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F0AC4A" w14:textId="77777777" w:rsidR="002B1679" w:rsidRDefault="00DC7FCE">
      <w:pPr>
        <w:pStyle w:val="Cabealho"/>
        <w:ind w:right="360"/>
        <w:jc w:val="center"/>
        <w:rPr>
          <w:sz w:val="26"/>
          <w:szCs w:val="26"/>
        </w:rPr>
      </w:pPr>
      <w:r>
        <w:rPr>
          <w:noProof/>
          <w:sz w:val="26"/>
          <w:szCs w:val="26"/>
          <w:lang w:eastAsia="pt-BR"/>
        </w:rPr>
        <w:drawing>
          <wp:inline distT="0" distB="0" distL="0" distR="0" wp14:anchorId="4EF1CFEE" wp14:editId="2DC2CEAE">
            <wp:extent cx="781050" cy="8763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81050" cy="876300"/>
                    </a:xfrm>
                    <a:prstGeom prst="rect">
                      <a:avLst/>
                    </a:prstGeom>
                    <a:solidFill>
                      <a:srgbClr val="FFFFFF"/>
                    </a:solidFill>
                    <a:ln w="9525">
                      <a:noFill/>
                      <a:miter lim="800000"/>
                      <a:headEnd/>
                      <a:tailEnd/>
                    </a:ln>
                  </pic:spPr>
                </pic:pic>
              </a:graphicData>
            </a:graphic>
          </wp:inline>
        </w:drawing>
      </w:r>
    </w:p>
    <w:p w14:paraId="600E71D1" w14:textId="77777777" w:rsidR="00FD0429" w:rsidRDefault="00FD0429">
      <w:pPr>
        <w:pStyle w:val="Cabealho"/>
        <w:ind w:right="360"/>
        <w:jc w:val="center"/>
        <w:rPr>
          <w:sz w:val="26"/>
          <w:szCs w:val="26"/>
        </w:rPr>
      </w:pPr>
    </w:p>
    <w:p w14:paraId="25313E16" w14:textId="77777777" w:rsidR="00FD0429" w:rsidRDefault="00FD0429">
      <w:pPr>
        <w:pStyle w:val="Cabealho"/>
        <w:ind w:right="360"/>
        <w:jc w:val="center"/>
        <w:rPr>
          <w:b/>
          <w:color w:val="000000"/>
          <w:sz w:val="26"/>
          <w:szCs w:val="26"/>
        </w:rPr>
      </w:pPr>
    </w:p>
    <w:p w14:paraId="6D279FB1" w14:textId="77777777" w:rsidR="002B1679" w:rsidRDefault="002B1679">
      <w:pPr>
        <w:pStyle w:val="Cabealho"/>
        <w:jc w:val="center"/>
        <w:rPr>
          <w:b/>
          <w:color w:val="000000"/>
          <w:sz w:val="26"/>
          <w:szCs w:val="26"/>
        </w:rPr>
      </w:pPr>
      <w:r>
        <w:rPr>
          <w:b/>
          <w:color w:val="000000"/>
          <w:sz w:val="26"/>
          <w:szCs w:val="26"/>
        </w:rPr>
        <w:t>ASSEMBL</w:t>
      </w:r>
      <w:r w:rsidR="00DB44A2">
        <w:rPr>
          <w:b/>
          <w:color w:val="000000"/>
          <w:sz w:val="26"/>
          <w:szCs w:val="26"/>
        </w:rPr>
        <w:t>E</w:t>
      </w:r>
      <w:r>
        <w:rPr>
          <w:b/>
          <w:color w:val="000000"/>
          <w:sz w:val="26"/>
          <w:szCs w:val="26"/>
        </w:rPr>
        <w:t>IA LEGISLATIVA DO ESTADO DO RIO DE JANEIRO</w:t>
      </w:r>
    </w:p>
    <w:p w14:paraId="24263101" w14:textId="77777777" w:rsidR="002B1679" w:rsidRDefault="002B1679">
      <w:pPr>
        <w:pStyle w:val="Cabealho"/>
        <w:jc w:val="center"/>
        <w:rPr>
          <w:b/>
          <w:color w:val="000000"/>
          <w:sz w:val="26"/>
          <w:szCs w:val="26"/>
        </w:rPr>
      </w:pPr>
      <w:r>
        <w:rPr>
          <w:b/>
          <w:color w:val="000000"/>
          <w:sz w:val="26"/>
          <w:szCs w:val="26"/>
        </w:rPr>
        <w:t>GABINETE DO DEPUTADO ÁTILA NUNES</w:t>
      </w:r>
    </w:p>
    <w:p w14:paraId="6832B5D3" w14:textId="77777777" w:rsidR="00FF1DA6" w:rsidRDefault="00FF1DA6">
      <w:pPr>
        <w:pStyle w:val="Cabealho"/>
        <w:jc w:val="center"/>
        <w:rPr>
          <w:b/>
          <w:color w:val="000000"/>
          <w:sz w:val="26"/>
          <w:szCs w:val="26"/>
        </w:rPr>
      </w:pPr>
    </w:p>
    <w:p w14:paraId="7C763DE9" w14:textId="77777777" w:rsidR="00FF1DA6" w:rsidRDefault="00FF1DA6">
      <w:pPr>
        <w:pStyle w:val="Cabealho"/>
        <w:jc w:val="center"/>
        <w:rPr>
          <w:b/>
          <w:color w:val="000000"/>
          <w:sz w:val="26"/>
          <w:szCs w:val="26"/>
        </w:rPr>
      </w:pPr>
    </w:p>
    <w:p w14:paraId="5F3200D0" w14:textId="77777777" w:rsidR="00FF1DA6" w:rsidRDefault="00FF1DA6">
      <w:pPr>
        <w:pStyle w:val="Cabealho"/>
        <w:jc w:val="center"/>
        <w:rPr>
          <w:b/>
          <w:color w:val="000000"/>
          <w:sz w:val="26"/>
          <w:szCs w:val="26"/>
        </w:rPr>
      </w:pPr>
    </w:p>
    <w:p w14:paraId="1C561E6E" w14:textId="77777777" w:rsidR="00FF1DA6" w:rsidRDefault="00FF1DA6">
      <w:pPr>
        <w:pStyle w:val="Cabealho"/>
        <w:jc w:val="center"/>
        <w:rPr>
          <w:b/>
          <w:color w:val="000000"/>
          <w:sz w:val="26"/>
          <w:szCs w:val="26"/>
        </w:rPr>
      </w:pPr>
    </w:p>
    <w:p w14:paraId="2EDA26E5" w14:textId="6BC8E352" w:rsidR="002B1679" w:rsidRDefault="002B1679">
      <w:pPr>
        <w:rPr>
          <w:rFonts w:ascii="Arial" w:hAnsi="Arial" w:cs="Arial"/>
        </w:rPr>
      </w:pPr>
      <w:r w:rsidRPr="00FF1DA6">
        <w:rPr>
          <w:rFonts w:ascii="Arial" w:eastAsia="Arial" w:hAnsi="Arial" w:cs="Arial"/>
        </w:rPr>
        <w:t xml:space="preserve">                            </w:t>
      </w:r>
      <w:r w:rsidR="003A57A8" w:rsidRPr="00FF1DA6">
        <w:rPr>
          <w:rFonts w:ascii="Arial" w:eastAsia="Arial" w:hAnsi="Arial" w:cs="Arial"/>
        </w:rPr>
        <w:t xml:space="preserve">                             </w:t>
      </w:r>
      <w:r w:rsidR="006948B3" w:rsidRPr="00FF1DA6">
        <w:rPr>
          <w:rFonts w:ascii="Arial" w:eastAsia="Arial" w:hAnsi="Arial" w:cs="Arial"/>
        </w:rPr>
        <w:t xml:space="preserve">          </w:t>
      </w:r>
      <w:r w:rsidR="003A57A8" w:rsidRPr="00FF1DA6">
        <w:rPr>
          <w:rFonts w:ascii="Arial" w:eastAsia="Arial" w:hAnsi="Arial" w:cs="Arial"/>
        </w:rPr>
        <w:t xml:space="preserve"> </w:t>
      </w:r>
      <w:r w:rsidRPr="00FF1DA6">
        <w:rPr>
          <w:rFonts w:ascii="Arial" w:hAnsi="Arial" w:cs="Arial"/>
        </w:rPr>
        <w:t xml:space="preserve">Rio de Janeiro, </w:t>
      </w:r>
      <w:r w:rsidR="002B02C3">
        <w:rPr>
          <w:rFonts w:ascii="Arial" w:hAnsi="Arial" w:cs="Arial"/>
        </w:rPr>
        <w:t>2</w:t>
      </w:r>
      <w:r w:rsidR="00F56462">
        <w:rPr>
          <w:rFonts w:ascii="Arial" w:hAnsi="Arial" w:cs="Arial"/>
        </w:rPr>
        <w:t>6</w:t>
      </w:r>
      <w:r w:rsidR="003A57A8" w:rsidRPr="00FF1DA6">
        <w:rPr>
          <w:rFonts w:ascii="Arial" w:hAnsi="Arial" w:cs="Arial"/>
        </w:rPr>
        <w:t xml:space="preserve"> de</w:t>
      </w:r>
      <w:r w:rsidR="00C0138D">
        <w:rPr>
          <w:rFonts w:ascii="Arial" w:hAnsi="Arial" w:cs="Arial"/>
        </w:rPr>
        <w:t xml:space="preserve"> </w:t>
      </w:r>
      <w:r w:rsidR="00F56462">
        <w:rPr>
          <w:rFonts w:ascii="Arial" w:hAnsi="Arial" w:cs="Arial"/>
        </w:rPr>
        <w:t>novembro</w:t>
      </w:r>
      <w:r w:rsidR="00C0138D">
        <w:rPr>
          <w:rFonts w:ascii="Arial" w:hAnsi="Arial" w:cs="Arial"/>
        </w:rPr>
        <w:t xml:space="preserve"> </w:t>
      </w:r>
      <w:r w:rsidR="0098484C" w:rsidRPr="00FF1DA6">
        <w:rPr>
          <w:rFonts w:ascii="Arial" w:hAnsi="Arial" w:cs="Arial"/>
        </w:rPr>
        <w:t>de 20</w:t>
      </w:r>
      <w:r w:rsidR="008801A2" w:rsidRPr="00FF1DA6">
        <w:rPr>
          <w:rFonts w:ascii="Arial" w:hAnsi="Arial" w:cs="Arial"/>
        </w:rPr>
        <w:t>21</w:t>
      </w:r>
    </w:p>
    <w:p w14:paraId="0212FD3B" w14:textId="77777777" w:rsidR="00500536" w:rsidRDefault="00500536">
      <w:pPr>
        <w:rPr>
          <w:rFonts w:ascii="Arial" w:hAnsi="Arial" w:cs="Arial"/>
        </w:rPr>
      </w:pPr>
    </w:p>
    <w:p w14:paraId="2D897256" w14:textId="77777777" w:rsidR="00500536" w:rsidRDefault="00500536">
      <w:pPr>
        <w:rPr>
          <w:rFonts w:ascii="Arial" w:hAnsi="Arial" w:cs="Arial"/>
        </w:rPr>
      </w:pPr>
    </w:p>
    <w:p w14:paraId="0CF4260A" w14:textId="77777777" w:rsidR="00500536" w:rsidRDefault="00500536">
      <w:pPr>
        <w:rPr>
          <w:rFonts w:ascii="Arial" w:hAnsi="Arial" w:cs="Arial"/>
        </w:rPr>
      </w:pPr>
    </w:p>
    <w:p w14:paraId="0D63FB1E" w14:textId="77777777" w:rsidR="00500536" w:rsidRDefault="00500536" w:rsidP="00500536">
      <w:pPr>
        <w:rPr>
          <w:rFonts w:ascii="Arial" w:hAnsi="Arial" w:cs="Arial"/>
        </w:rPr>
      </w:pPr>
    </w:p>
    <w:p w14:paraId="16251E31" w14:textId="77777777" w:rsidR="00C92D99" w:rsidRDefault="00C92D99" w:rsidP="00C92D99">
      <w:pPr>
        <w:rPr>
          <w:rFonts w:ascii="Arial" w:hAnsi="Arial" w:cs="Arial"/>
        </w:rPr>
      </w:pPr>
      <w:r>
        <w:rPr>
          <w:rFonts w:ascii="Arial" w:hAnsi="Arial" w:cs="Arial"/>
        </w:rPr>
        <w:t xml:space="preserve">Ao </w:t>
      </w:r>
    </w:p>
    <w:p w14:paraId="2904001D" w14:textId="77777777" w:rsidR="00C92D99" w:rsidRPr="004B22A3" w:rsidRDefault="00C92D99" w:rsidP="00C92D99">
      <w:pPr>
        <w:rPr>
          <w:rFonts w:ascii="Arial" w:hAnsi="Arial" w:cs="Arial"/>
          <w:b/>
          <w:bCs/>
        </w:rPr>
      </w:pPr>
      <w:r w:rsidRPr="004B22A3">
        <w:rPr>
          <w:rFonts w:ascii="Arial" w:hAnsi="Arial" w:cs="Arial"/>
          <w:b/>
          <w:bCs/>
        </w:rPr>
        <w:t>MINISTÉRIO PÚBLICO DO ESTADO DO RIO DE JANEIRO</w:t>
      </w:r>
    </w:p>
    <w:p w14:paraId="198528DC" w14:textId="77777777" w:rsidR="00C92D99" w:rsidRPr="00500536" w:rsidRDefault="00C92D99" w:rsidP="00C92D99">
      <w:pPr>
        <w:rPr>
          <w:rFonts w:ascii="Arial" w:hAnsi="Arial" w:cs="Arial"/>
        </w:rPr>
      </w:pPr>
      <w:r>
        <w:rPr>
          <w:rFonts w:ascii="Arial" w:hAnsi="Arial" w:cs="Arial"/>
        </w:rPr>
        <w:t>Av. Marechal Câmara, 370 - Centro</w:t>
      </w:r>
      <w:r w:rsidRPr="00500536">
        <w:rPr>
          <w:rFonts w:ascii="Arial" w:hAnsi="Arial" w:cs="Arial"/>
        </w:rPr>
        <w:t>.</w:t>
      </w:r>
    </w:p>
    <w:p w14:paraId="247D4EF9" w14:textId="77777777" w:rsidR="00C92D99" w:rsidRDefault="00C92D99" w:rsidP="00C92D99">
      <w:pPr>
        <w:rPr>
          <w:rFonts w:ascii="Arial" w:hAnsi="Arial" w:cs="Arial"/>
        </w:rPr>
      </w:pPr>
      <w:r w:rsidRPr="00500536">
        <w:rPr>
          <w:rFonts w:ascii="Arial" w:hAnsi="Arial" w:cs="Arial"/>
        </w:rPr>
        <w:t xml:space="preserve">RIO DE JANEIRO </w:t>
      </w:r>
      <w:r>
        <w:rPr>
          <w:rFonts w:ascii="Arial" w:hAnsi="Arial" w:cs="Arial"/>
        </w:rPr>
        <w:t>–</w:t>
      </w:r>
      <w:r w:rsidRPr="00500536">
        <w:rPr>
          <w:rFonts w:ascii="Arial" w:hAnsi="Arial" w:cs="Arial"/>
        </w:rPr>
        <w:t xml:space="preserve"> RJ</w:t>
      </w:r>
    </w:p>
    <w:p w14:paraId="2890B77F" w14:textId="77777777" w:rsidR="00500536" w:rsidRDefault="00500536" w:rsidP="00500536">
      <w:pPr>
        <w:rPr>
          <w:rFonts w:ascii="Arial" w:hAnsi="Arial" w:cs="Arial"/>
        </w:rPr>
      </w:pPr>
    </w:p>
    <w:p w14:paraId="52DC48E5" w14:textId="77777777" w:rsidR="00500536" w:rsidRDefault="00500536" w:rsidP="00500536">
      <w:pPr>
        <w:rPr>
          <w:rFonts w:ascii="Arial" w:hAnsi="Arial" w:cs="Arial"/>
        </w:rPr>
      </w:pPr>
    </w:p>
    <w:p w14:paraId="67E55726" w14:textId="77777777" w:rsidR="00500536" w:rsidRDefault="00500536" w:rsidP="00500536">
      <w:pPr>
        <w:rPr>
          <w:rFonts w:ascii="Arial" w:hAnsi="Arial" w:cs="Arial"/>
        </w:rPr>
      </w:pPr>
    </w:p>
    <w:p w14:paraId="644D4477" w14:textId="77777777" w:rsidR="00500536" w:rsidRDefault="00500536" w:rsidP="00500536">
      <w:pPr>
        <w:rPr>
          <w:rFonts w:ascii="Arial" w:hAnsi="Arial" w:cs="Arial"/>
        </w:rPr>
      </w:pPr>
    </w:p>
    <w:p w14:paraId="03486625" w14:textId="77777777" w:rsidR="00500536" w:rsidRDefault="00500536" w:rsidP="00500536">
      <w:pPr>
        <w:rPr>
          <w:rFonts w:ascii="Arial" w:hAnsi="Arial" w:cs="Arial"/>
        </w:rPr>
      </w:pPr>
    </w:p>
    <w:p w14:paraId="0B8355E9" w14:textId="5C83CA78" w:rsidR="00FF1DA6" w:rsidRDefault="00500536">
      <w:pPr>
        <w:jc w:val="both"/>
        <w:rPr>
          <w:rFonts w:ascii="Arial" w:hAnsi="Arial" w:cs="Arial"/>
          <w:bCs/>
        </w:rPr>
      </w:pPr>
      <w:r w:rsidRPr="00500536">
        <w:rPr>
          <w:rFonts w:ascii="Arial" w:hAnsi="Arial" w:cs="Arial"/>
          <w:bCs/>
        </w:rPr>
        <w:t xml:space="preserve">Ref.: </w:t>
      </w:r>
      <w:r w:rsidR="003A57A8" w:rsidRPr="00500536">
        <w:rPr>
          <w:rFonts w:ascii="Arial" w:hAnsi="Arial" w:cs="Arial"/>
          <w:bCs/>
        </w:rPr>
        <w:t>O</w:t>
      </w:r>
      <w:r w:rsidRPr="00500536">
        <w:rPr>
          <w:rFonts w:ascii="Arial" w:hAnsi="Arial" w:cs="Arial"/>
          <w:bCs/>
        </w:rPr>
        <w:t xml:space="preserve">fício </w:t>
      </w:r>
      <w:r w:rsidR="003A57A8" w:rsidRPr="00500536">
        <w:rPr>
          <w:rFonts w:ascii="Arial" w:hAnsi="Arial" w:cs="Arial"/>
          <w:bCs/>
        </w:rPr>
        <w:t xml:space="preserve">GDAN Nº </w:t>
      </w:r>
      <w:r w:rsidR="00D36CCD">
        <w:rPr>
          <w:rFonts w:ascii="Arial" w:hAnsi="Arial" w:cs="Arial"/>
          <w:bCs/>
        </w:rPr>
        <w:t>206</w:t>
      </w:r>
      <w:r w:rsidR="002E0648" w:rsidRPr="00500536">
        <w:rPr>
          <w:rFonts w:ascii="Arial" w:hAnsi="Arial" w:cs="Arial"/>
          <w:bCs/>
        </w:rPr>
        <w:t xml:space="preserve"> / 20</w:t>
      </w:r>
      <w:r w:rsidR="008801A2" w:rsidRPr="00500536">
        <w:rPr>
          <w:rFonts w:ascii="Arial" w:hAnsi="Arial" w:cs="Arial"/>
          <w:bCs/>
        </w:rPr>
        <w:t>21</w:t>
      </w:r>
      <w:r w:rsidR="002B1679" w:rsidRPr="00500536">
        <w:rPr>
          <w:rFonts w:ascii="Arial" w:hAnsi="Arial" w:cs="Arial"/>
          <w:bCs/>
        </w:rPr>
        <w:t xml:space="preserve">     </w:t>
      </w:r>
    </w:p>
    <w:p w14:paraId="48839587" w14:textId="77777777" w:rsidR="00500536" w:rsidRDefault="00500536">
      <w:pPr>
        <w:jc w:val="both"/>
        <w:rPr>
          <w:rFonts w:ascii="Arial" w:hAnsi="Arial" w:cs="Arial"/>
          <w:bCs/>
        </w:rPr>
      </w:pPr>
    </w:p>
    <w:p w14:paraId="7B0C2A41" w14:textId="77777777" w:rsidR="00500536" w:rsidRDefault="00500536">
      <w:pPr>
        <w:jc w:val="both"/>
        <w:rPr>
          <w:rFonts w:ascii="Arial" w:hAnsi="Arial" w:cs="Arial"/>
          <w:bCs/>
        </w:rPr>
      </w:pPr>
    </w:p>
    <w:p w14:paraId="1CBE08CF" w14:textId="77777777" w:rsidR="00500536" w:rsidRDefault="00500536">
      <w:pPr>
        <w:jc w:val="both"/>
        <w:rPr>
          <w:rFonts w:ascii="Arial" w:hAnsi="Arial" w:cs="Arial"/>
          <w:bCs/>
        </w:rPr>
      </w:pPr>
    </w:p>
    <w:p w14:paraId="4164B727" w14:textId="77777777" w:rsidR="00500536" w:rsidRDefault="00500536">
      <w:pPr>
        <w:jc w:val="both"/>
        <w:rPr>
          <w:rFonts w:ascii="Arial" w:hAnsi="Arial" w:cs="Arial"/>
          <w:bCs/>
        </w:rPr>
      </w:pPr>
    </w:p>
    <w:p w14:paraId="4FD337B9" w14:textId="77777777" w:rsidR="00500536" w:rsidRDefault="00500536">
      <w:pPr>
        <w:jc w:val="both"/>
        <w:rPr>
          <w:rFonts w:ascii="Arial" w:hAnsi="Arial" w:cs="Arial"/>
          <w:bCs/>
        </w:rPr>
      </w:pPr>
    </w:p>
    <w:p w14:paraId="750D84E7" w14:textId="1F647723" w:rsidR="00DF57F1" w:rsidRDefault="00DF57F1" w:rsidP="0019059F">
      <w:pPr>
        <w:ind w:firstLine="2268"/>
        <w:jc w:val="both"/>
        <w:rPr>
          <w:rFonts w:ascii="Arial" w:hAnsi="Arial" w:cs="Arial"/>
          <w:bCs/>
        </w:rPr>
      </w:pPr>
      <w:r w:rsidRPr="009F5B78">
        <w:rPr>
          <w:rFonts w:ascii="Arial" w:hAnsi="Arial" w:cs="Arial"/>
          <w:bCs/>
        </w:rPr>
        <w:t xml:space="preserve">Sirvo-me do presente, na condição de Deputado Estadual e representante do povo junto à Assembleia Legislativa do Estado do Rio de Janeiro, para </w:t>
      </w:r>
      <w:r w:rsidR="00864272">
        <w:rPr>
          <w:rFonts w:ascii="Arial" w:hAnsi="Arial" w:cs="Arial"/>
          <w:bCs/>
        </w:rPr>
        <w:t xml:space="preserve">requerer </w:t>
      </w:r>
      <w:r w:rsidRPr="009F5B78">
        <w:rPr>
          <w:rFonts w:ascii="Arial" w:hAnsi="Arial" w:cs="Arial"/>
          <w:bCs/>
        </w:rPr>
        <w:t>a</w:t>
      </w:r>
      <w:r w:rsidR="00864272">
        <w:rPr>
          <w:rFonts w:ascii="Arial" w:hAnsi="Arial" w:cs="Arial"/>
          <w:bCs/>
        </w:rPr>
        <w:t xml:space="preserve"> </w:t>
      </w:r>
      <w:bookmarkStart w:id="0" w:name="_Hlk80663678"/>
      <w:r w:rsidR="0019059F" w:rsidRPr="002B02C3">
        <w:rPr>
          <w:rFonts w:ascii="Arial" w:hAnsi="Arial" w:cs="Arial"/>
          <w:b/>
          <w:u w:val="single"/>
        </w:rPr>
        <w:t>ANULAÇÃO</w:t>
      </w:r>
      <w:r w:rsidR="0019059F">
        <w:rPr>
          <w:rFonts w:ascii="Arial" w:hAnsi="Arial" w:cs="Arial"/>
          <w:bCs/>
        </w:rPr>
        <w:t xml:space="preserve"> </w:t>
      </w:r>
      <w:r w:rsidR="00864272">
        <w:rPr>
          <w:rFonts w:ascii="Arial" w:hAnsi="Arial" w:cs="Arial"/>
          <w:bCs/>
        </w:rPr>
        <w:t>do</w:t>
      </w:r>
      <w:r w:rsidR="00F97E49">
        <w:rPr>
          <w:rFonts w:ascii="Arial" w:hAnsi="Arial" w:cs="Arial"/>
          <w:bCs/>
        </w:rPr>
        <w:t xml:space="preserve"> Plano Plurianual 2022 / 2025</w:t>
      </w:r>
      <w:bookmarkStart w:id="1" w:name="_Hlk80663324"/>
      <w:r w:rsidR="00F97E49">
        <w:rPr>
          <w:rFonts w:ascii="Arial" w:hAnsi="Arial" w:cs="Arial"/>
          <w:bCs/>
        </w:rPr>
        <w:t>, da Prefeitura de São Gonçalo</w:t>
      </w:r>
      <w:bookmarkEnd w:id="0"/>
      <w:bookmarkEnd w:id="1"/>
      <w:r w:rsidR="00F97E49">
        <w:rPr>
          <w:rFonts w:ascii="Arial" w:hAnsi="Arial" w:cs="Arial"/>
          <w:bCs/>
        </w:rPr>
        <w:t xml:space="preserve"> / RJ</w:t>
      </w:r>
      <w:r w:rsidR="0019059F">
        <w:rPr>
          <w:rFonts w:ascii="Arial" w:hAnsi="Arial" w:cs="Arial"/>
          <w:bCs/>
        </w:rPr>
        <w:t xml:space="preserve">, </w:t>
      </w:r>
      <w:r w:rsidR="00864272">
        <w:rPr>
          <w:rFonts w:ascii="Arial" w:hAnsi="Arial" w:cs="Arial"/>
          <w:bCs/>
        </w:rPr>
        <w:t>por razões d</w:t>
      </w:r>
      <w:r w:rsidRPr="009F5B78">
        <w:rPr>
          <w:rFonts w:ascii="Arial" w:hAnsi="Arial" w:cs="Arial"/>
          <w:bCs/>
        </w:rPr>
        <w:t>os fatos adiante narrados, praticado</w:t>
      </w:r>
      <w:r>
        <w:rPr>
          <w:rFonts w:ascii="Arial" w:hAnsi="Arial" w:cs="Arial"/>
          <w:bCs/>
        </w:rPr>
        <w:t xml:space="preserve"> pelo</w:t>
      </w:r>
      <w:r w:rsidR="0019059F">
        <w:rPr>
          <w:rFonts w:ascii="Arial" w:hAnsi="Arial" w:cs="Arial"/>
          <w:bCs/>
        </w:rPr>
        <w:t xml:space="preserve"> </w:t>
      </w:r>
      <w:r w:rsidR="00F97E49">
        <w:rPr>
          <w:rFonts w:ascii="Arial" w:hAnsi="Arial" w:cs="Arial"/>
          <w:bCs/>
        </w:rPr>
        <w:t>Excelentíssimo S</w:t>
      </w:r>
      <w:r w:rsidR="0019059F">
        <w:rPr>
          <w:rFonts w:ascii="Arial" w:hAnsi="Arial" w:cs="Arial"/>
          <w:bCs/>
        </w:rPr>
        <w:t>enhor</w:t>
      </w:r>
      <w:r w:rsidR="00F97E49">
        <w:rPr>
          <w:rFonts w:ascii="Arial" w:hAnsi="Arial" w:cs="Arial"/>
          <w:bCs/>
        </w:rPr>
        <w:t xml:space="preserve"> Prefeito Nelson Ruas dos Santos, Capitão Nelson</w:t>
      </w:r>
      <w:r w:rsidR="0019059F">
        <w:rPr>
          <w:rFonts w:ascii="Arial" w:hAnsi="Arial" w:cs="Arial"/>
          <w:bCs/>
        </w:rPr>
        <w:t xml:space="preserve">, </w:t>
      </w:r>
      <w:r w:rsidRPr="009F5B78">
        <w:rPr>
          <w:rFonts w:ascii="Arial" w:hAnsi="Arial" w:cs="Arial"/>
          <w:bCs/>
        </w:rPr>
        <w:t>ora descritos resumidamente:</w:t>
      </w:r>
    </w:p>
    <w:p w14:paraId="7C4AD967" w14:textId="5E833C74" w:rsidR="0019059F" w:rsidRDefault="0019059F" w:rsidP="0019059F">
      <w:pPr>
        <w:ind w:firstLine="2268"/>
        <w:jc w:val="both"/>
        <w:rPr>
          <w:rFonts w:ascii="Arial" w:hAnsi="Arial" w:cs="Arial"/>
          <w:bCs/>
        </w:rPr>
      </w:pPr>
    </w:p>
    <w:p w14:paraId="6BB307AD" w14:textId="4E3A7A5F" w:rsidR="0019059F" w:rsidRDefault="0019059F" w:rsidP="0019059F">
      <w:pPr>
        <w:ind w:firstLine="2268"/>
        <w:jc w:val="both"/>
        <w:rPr>
          <w:rFonts w:ascii="Arial" w:hAnsi="Arial" w:cs="Arial"/>
          <w:bCs/>
        </w:rPr>
      </w:pPr>
    </w:p>
    <w:p w14:paraId="34757889" w14:textId="199DFA6F" w:rsidR="0019059F" w:rsidRDefault="0019059F" w:rsidP="0019059F">
      <w:pPr>
        <w:ind w:firstLine="2268"/>
        <w:jc w:val="both"/>
        <w:rPr>
          <w:rFonts w:ascii="Arial" w:hAnsi="Arial" w:cs="Arial"/>
          <w:bCs/>
        </w:rPr>
      </w:pPr>
    </w:p>
    <w:p w14:paraId="47BEED8C" w14:textId="17977947" w:rsidR="00F52D36" w:rsidRDefault="0019059F" w:rsidP="009E4606">
      <w:pPr>
        <w:ind w:firstLine="2268"/>
        <w:jc w:val="both"/>
        <w:rPr>
          <w:rFonts w:ascii="Arial" w:hAnsi="Arial" w:cs="Arial"/>
          <w:bCs/>
        </w:rPr>
      </w:pPr>
      <w:r w:rsidRPr="0019059F">
        <w:rPr>
          <w:rFonts w:ascii="Arial" w:hAnsi="Arial" w:cs="Arial"/>
          <w:bCs/>
        </w:rPr>
        <w:t xml:space="preserve">A presente demanda </w:t>
      </w:r>
      <w:r w:rsidR="00F97E49">
        <w:rPr>
          <w:rFonts w:ascii="Arial" w:hAnsi="Arial" w:cs="Arial"/>
          <w:bCs/>
        </w:rPr>
        <w:t xml:space="preserve">requer </w:t>
      </w:r>
      <w:r w:rsidR="009E4606">
        <w:rPr>
          <w:rFonts w:ascii="Arial" w:hAnsi="Arial" w:cs="Arial"/>
          <w:bCs/>
        </w:rPr>
        <w:t xml:space="preserve">a anulação </w:t>
      </w:r>
      <w:r w:rsidR="009E4606" w:rsidRPr="009E4606">
        <w:rPr>
          <w:rFonts w:ascii="Arial" w:hAnsi="Arial" w:cs="Arial"/>
          <w:bCs/>
        </w:rPr>
        <w:t>d</w:t>
      </w:r>
      <w:r w:rsidR="00F97E49">
        <w:rPr>
          <w:rFonts w:ascii="Arial" w:hAnsi="Arial" w:cs="Arial"/>
          <w:bCs/>
        </w:rPr>
        <w:t>o Plano Plurianual 2022 / 2025, da Prefeitura Municipal de São Gonçalo / RJ</w:t>
      </w:r>
      <w:r w:rsidR="00F52D36">
        <w:rPr>
          <w:rFonts w:ascii="Arial" w:hAnsi="Arial" w:cs="Arial"/>
          <w:bCs/>
        </w:rPr>
        <w:t xml:space="preserve">, </w:t>
      </w:r>
      <w:r w:rsidR="00F97E49">
        <w:rPr>
          <w:rFonts w:ascii="Arial" w:hAnsi="Arial" w:cs="Arial"/>
          <w:bCs/>
        </w:rPr>
        <w:t xml:space="preserve">devido caracterização </w:t>
      </w:r>
      <w:r w:rsidR="00F52D36">
        <w:rPr>
          <w:rFonts w:ascii="Arial" w:hAnsi="Arial" w:cs="Arial"/>
          <w:bCs/>
        </w:rPr>
        <w:t xml:space="preserve">expressa do </w:t>
      </w:r>
      <w:r w:rsidR="00F52D36" w:rsidRPr="00C92D99">
        <w:rPr>
          <w:rFonts w:ascii="Arial" w:hAnsi="Arial" w:cs="Arial"/>
          <w:b/>
        </w:rPr>
        <w:t>PRECONCEITO RELIGIOSO</w:t>
      </w:r>
      <w:r w:rsidR="00F52D36">
        <w:rPr>
          <w:rFonts w:ascii="Arial" w:hAnsi="Arial" w:cs="Arial"/>
          <w:bCs/>
        </w:rPr>
        <w:t xml:space="preserve"> grifado na previsão de verbas para criação no município de São Gonçalo de museus para as religiões: católicas, evangélicas e umbandista.</w:t>
      </w:r>
    </w:p>
    <w:p w14:paraId="17664DBD" w14:textId="77777777" w:rsidR="00F52D36" w:rsidRDefault="00F52D36" w:rsidP="009E4606">
      <w:pPr>
        <w:ind w:firstLine="2268"/>
        <w:jc w:val="both"/>
        <w:rPr>
          <w:rFonts w:ascii="Arial" w:hAnsi="Arial" w:cs="Arial"/>
          <w:bCs/>
        </w:rPr>
      </w:pPr>
    </w:p>
    <w:p w14:paraId="6ACEF5F4" w14:textId="77777777" w:rsidR="00F52D36" w:rsidRDefault="00F52D36" w:rsidP="009E4606">
      <w:pPr>
        <w:ind w:firstLine="2268"/>
        <w:jc w:val="both"/>
        <w:rPr>
          <w:rFonts w:ascii="Arial" w:hAnsi="Arial" w:cs="Arial"/>
          <w:bCs/>
        </w:rPr>
      </w:pPr>
    </w:p>
    <w:p w14:paraId="1373257D" w14:textId="21D02909" w:rsidR="009E4606" w:rsidRDefault="00F52D36" w:rsidP="009E4606">
      <w:pPr>
        <w:ind w:firstLine="2268"/>
        <w:jc w:val="both"/>
        <w:rPr>
          <w:rFonts w:ascii="Arial" w:hAnsi="Arial" w:cs="Arial"/>
          <w:bCs/>
        </w:rPr>
      </w:pPr>
      <w:r>
        <w:rPr>
          <w:rFonts w:ascii="Arial" w:hAnsi="Arial" w:cs="Arial"/>
          <w:bCs/>
        </w:rPr>
        <w:lastRenderedPageBreak/>
        <w:t>S</w:t>
      </w:r>
      <w:r w:rsidR="009E4606" w:rsidRPr="009E4606">
        <w:rPr>
          <w:rFonts w:ascii="Arial" w:hAnsi="Arial" w:cs="Arial"/>
          <w:bCs/>
        </w:rPr>
        <w:t>egundo as regras estabelecidas neste</w:t>
      </w:r>
      <w:r w:rsidR="009E4606">
        <w:rPr>
          <w:rFonts w:ascii="Arial" w:hAnsi="Arial" w:cs="Arial"/>
          <w:bCs/>
        </w:rPr>
        <w:t xml:space="preserve"> ordenamento</w:t>
      </w:r>
      <w:r w:rsidR="00AF5BF4">
        <w:rPr>
          <w:rFonts w:ascii="Arial" w:hAnsi="Arial" w:cs="Arial"/>
          <w:bCs/>
        </w:rPr>
        <w:t xml:space="preserve">, </w:t>
      </w:r>
      <w:r w:rsidR="00AF5BF4" w:rsidRPr="00AF5BF4">
        <w:rPr>
          <w:rFonts w:ascii="Arial" w:hAnsi="Arial" w:cs="Arial"/>
          <w:bCs/>
        </w:rPr>
        <w:t>motivad</w:t>
      </w:r>
      <w:r w:rsidR="00AF5BF4">
        <w:rPr>
          <w:rFonts w:ascii="Arial" w:hAnsi="Arial" w:cs="Arial"/>
          <w:bCs/>
        </w:rPr>
        <w:t>o</w:t>
      </w:r>
      <w:r w:rsidR="00AF5BF4" w:rsidRPr="00AF5BF4">
        <w:rPr>
          <w:rFonts w:ascii="Arial" w:hAnsi="Arial" w:cs="Arial"/>
          <w:bCs/>
        </w:rPr>
        <w:t xml:space="preserve"> por inequívoc</w:t>
      </w:r>
      <w:r w:rsidR="00AF5BF4">
        <w:rPr>
          <w:rFonts w:ascii="Arial" w:hAnsi="Arial" w:cs="Arial"/>
          <w:bCs/>
        </w:rPr>
        <w:t xml:space="preserve">o </w:t>
      </w:r>
      <w:r w:rsidRPr="00C92D99">
        <w:rPr>
          <w:rFonts w:ascii="Arial" w:hAnsi="Arial" w:cs="Arial"/>
          <w:b/>
        </w:rPr>
        <w:t>PRECONCEITO RELIGIOSO</w:t>
      </w:r>
      <w:r>
        <w:rPr>
          <w:rFonts w:ascii="Arial" w:hAnsi="Arial" w:cs="Arial"/>
          <w:bCs/>
        </w:rPr>
        <w:t>, o valor destinado para o museu da Umbanda é 1% (um por cento) da quantia prevista para cada museu cristão, conforme a matéria noticiada no Jornal RJ1, da Rege Globo de Televisão. (</w:t>
      </w:r>
      <w:hyperlink r:id="rId5" w:history="1">
        <w:r w:rsidRPr="00577A0C">
          <w:rPr>
            <w:rStyle w:val="Hyperlink"/>
            <w:rFonts w:ascii="Arial" w:hAnsi="Arial" w:cs="Arial"/>
            <w:bCs/>
          </w:rPr>
          <w:t>https://globoplay.globo.com/v/10076357/?s=0s</w:t>
        </w:r>
      </w:hyperlink>
      <w:r>
        <w:rPr>
          <w:rFonts w:ascii="Arial" w:hAnsi="Arial" w:cs="Arial"/>
          <w:bCs/>
        </w:rPr>
        <w:t>)</w:t>
      </w:r>
    </w:p>
    <w:p w14:paraId="49C30201" w14:textId="5930C1FE" w:rsidR="00F52D36" w:rsidRDefault="00F52D36" w:rsidP="009E4606">
      <w:pPr>
        <w:ind w:firstLine="2268"/>
        <w:jc w:val="both"/>
        <w:rPr>
          <w:rFonts w:ascii="Arial" w:hAnsi="Arial" w:cs="Arial"/>
          <w:bCs/>
        </w:rPr>
      </w:pPr>
    </w:p>
    <w:p w14:paraId="3E8F211D" w14:textId="13F62855" w:rsidR="00F52D36" w:rsidRDefault="00F52D36" w:rsidP="009E4606">
      <w:pPr>
        <w:ind w:firstLine="2268"/>
        <w:jc w:val="both"/>
        <w:rPr>
          <w:rFonts w:ascii="Arial" w:hAnsi="Arial" w:cs="Arial"/>
          <w:bCs/>
        </w:rPr>
      </w:pPr>
    </w:p>
    <w:p w14:paraId="5CAF4B1D" w14:textId="33F492BA" w:rsidR="001D13C2" w:rsidRDefault="00692CA1" w:rsidP="00692CA1">
      <w:pPr>
        <w:ind w:firstLine="2268"/>
        <w:jc w:val="both"/>
        <w:rPr>
          <w:rFonts w:ascii="Arial" w:hAnsi="Arial" w:cs="Arial"/>
          <w:bCs/>
        </w:rPr>
      </w:pPr>
      <w:r>
        <w:rPr>
          <w:rFonts w:ascii="Arial" w:hAnsi="Arial" w:cs="Arial"/>
          <w:bCs/>
        </w:rPr>
        <w:t>Nessa vered</w:t>
      </w:r>
      <w:r w:rsidR="00F52D36">
        <w:rPr>
          <w:rFonts w:ascii="Arial" w:hAnsi="Arial" w:cs="Arial"/>
          <w:bCs/>
        </w:rPr>
        <w:t>a proposta foi enviada à Câmara Municipal de São Gonçalo, através do Plano</w:t>
      </w:r>
      <w:r w:rsidR="00F56462">
        <w:rPr>
          <w:rFonts w:ascii="Arial" w:hAnsi="Arial" w:cs="Arial"/>
          <w:bCs/>
        </w:rPr>
        <w:t xml:space="preserve"> </w:t>
      </w:r>
      <w:r w:rsidR="00F52D36">
        <w:rPr>
          <w:rFonts w:ascii="Arial" w:hAnsi="Arial" w:cs="Arial"/>
          <w:bCs/>
        </w:rPr>
        <w:t>Plurianual que tem como escopo metas para os próximos 4 (quatro) anos para implantação dos museus.</w:t>
      </w:r>
      <w:r>
        <w:rPr>
          <w:rFonts w:ascii="Arial" w:hAnsi="Arial" w:cs="Arial"/>
          <w:bCs/>
        </w:rPr>
        <w:t xml:space="preserve"> </w:t>
      </w:r>
    </w:p>
    <w:p w14:paraId="267BD6DF" w14:textId="77EEF12A" w:rsidR="001D13C2" w:rsidRDefault="001D13C2" w:rsidP="00692CA1">
      <w:pPr>
        <w:ind w:firstLine="2268"/>
        <w:jc w:val="both"/>
        <w:rPr>
          <w:rFonts w:ascii="Arial" w:hAnsi="Arial" w:cs="Arial"/>
          <w:bCs/>
        </w:rPr>
      </w:pPr>
    </w:p>
    <w:p w14:paraId="24A6D564" w14:textId="2F551DFE" w:rsidR="001D13C2" w:rsidRDefault="001D13C2" w:rsidP="00692CA1">
      <w:pPr>
        <w:ind w:firstLine="2268"/>
        <w:jc w:val="both"/>
        <w:rPr>
          <w:rFonts w:ascii="Arial" w:hAnsi="Arial" w:cs="Arial"/>
          <w:bCs/>
        </w:rPr>
      </w:pPr>
    </w:p>
    <w:p w14:paraId="4298B0BC" w14:textId="1AFC2433" w:rsidR="001D13C2" w:rsidRDefault="001D13C2" w:rsidP="00291C5A">
      <w:pPr>
        <w:ind w:firstLine="2268"/>
        <w:jc w:val="both"/>
        <w:rPr>
          <w:rFonts w:ascii="Arial" w:hAnsi="Arial" w:cs="Arial"/>
        </w:rPr>
      </w:pPr>
      <w:r w:rsidRPr="001D13C2">
        <w:rPr>
          <w:rFonts w:ascii="Arial" w:hAnsi="Arial" w:cs="Arial"/>
          <w:bCs/>
        </w:rPr>
        <w:t>Importante se torna dizer que</w:t>
      </w:r>
      <w:r w:rsidR="00F52D36">
        <w:rPr>
          <w:rFonts w:ascii="Arial" w:hAnsi="Arial" w:cs="Arial"/>
          <w:bCs/>
        </w:rPr>
        <w:t xml:space="preserve"> o Plano Plurianual foi</w:t>
      </w:r>
      <w:r w:rsidR="004D60A4">
        <w:rPr>
          <w:rFonts w:ascii="Arial" w:hAnsi="Arial" w:cs="Arial"/>
          <w:bCs/>
        </w:rPr>
        <w:t xml:space="preserve"> submetido </w:t>
      </w:r>
      <w:r w:rsidR="00D36CCD">
        <w:rPr>
          <w:rFonts w:ascii="Arial" w:hAnsi="Arial" w:cs="Arial"/>
          <w:bCs/>
        </w:rPr>
        <w:t>ao</w:t>
      </w:r>
      <w:r w:rsidR="004D60A4">
        <w:rPr>
          <w:rFonts w:ascii="Arial" w:hAnsi="Arial" w:cs="Arial"/>
          <w:bCs/>
        </w:rPr>
        <w:t xml:space="preserve"> plenário da </w:t>
      </w:r>
      <w:r w:rsidR="00F52D36">
        <w:rPr>
          <w:rFonts w:ascii="Arial" w:hAnsi="Arial" w:cs="Arial"/>
          <w:bCs/>
        </w:rPr>
        <w:t>Egrégia Casa Legislati</w:t>
      </w:r>
      <w:r w:rsidR="004D60A4">
        <w:rPr>
          <w:rFonts w:ascii="Arial" w:hAnsi="Arial" w:cs="Arial"/>
          <w:bCs/>
        </w:rPr>
        <w:t>va e aprovado pelos vereadores sem a reparação do desequilíbrio entre as quantias estipuladas para os museus de cada denominação religiosa.</w:t>
      </w:r>
    </w:p>
    <w:p w14:paraId="640B6A3F" w14:textId="24F7E202" w:rsidR="001D13C2" w:rsidRDefault="001D13C2" w:rsidP="00291C5A">
      <w:pPr>
        <w:ind w:firstLine="2268"/>
        <w:jc w:val="both"/>
        <w:rPr>
          <w:rFonts w:ascii="Arial" w:hAnsi="Arial" w:cs="Arial"/>
        </w:rPr>
      </w:pPr>
    </w:p>
    <w:p w14:paraId="54A62883" w14:textId="056D15DD" w:rsidR="001D13C2" w:rsidRDefault="001D13C2" w:rsidP="00291C5A">
      <w:pPr>
        <w:ind w:firstLine="2268"/>
        <w:jc w:val="both"/>
        <w:rPr>
          <w:rFonts w:ascii="Arial" w:hAnsi="Arial" w:cs="Arial"/>
        </w:rPr>
      </w:pPr>
    </w:p>
    <w:p w14:paraId="443D5A82" w14:textId="3DE14DEB" w:rsidR="004A460E" w:rsidRDefault="004A460E" w:rsidP="004A460E">
      <w:pPr>
        <w:ind w:firstLine="2268"/>
        <w:jc w:val="both"/>
        <w:rPr>
          <w:rFonts w:ascii="Arial" w:hAnsi="Arial" w:cs="Arial"/>
        </w:rPr>
      </w:pPr>
      <w:r>
        <w:rPr>
          <w:rFonts w:ascii="Arial" w:hAnsi="Arial" w:cs="Arial"/>
        </w:rPr>
        <w:t>Não podemos perder de vista que a</w:t>
      </w:r>
      <w:r w:rsidR="004D60A4">
        <w:rPr>
          <w:rFonts w:ascii="Arial" w:hAnsi="Arial" w:cs="Arial"/>
        </w:rPr>
        <w:t xml:space="preserve"> Religião de Umbanda originário no Município de São Gonçalo, sofresse tamanho preconceito religioso deixando assim profundas marcas nas </w:t>
      </w:r>
      <w:r w:rsidRPr="004A460E">
        <w:rPr>
          <w:rFonts w:ascii="Arial" w:hAnsi="Arial" w:cs="Arial"/>
        </w:rPr>
        <w:t>instituiç</w:t>
      </w:r>
      <w:r w:rsidR="004D60A4">
        <w:rPr>
          <w:rFonts w:ascii="Arial" w:hAnsi="Arial" w:cs="Arial"/>
        </w:rPr>
        <w:t>ões religiosas deste município.</w:t>
      </w:r>
      <w:r w:rsidRPr="004A460E">
        <w:rPr>
          <w:rFonts w:ascii="Arial" w:hAnsi="Arial" w:cs="Arial"/>
        </w:rPr>
        <w:t xml:space="preserve"> </w:t>
      </w:r>
    </w:p>
    <w:p w14:paraId="5F7F3D15" w14:textId="2F572D90" w:rsidR="004A460E" w:rsidRDefault="004A460E" w:rsidP="004A460E">
      <w:pPr>
        <w:ind w:firstLine="2268"/>
        <w:jc w:val="both"/>
        <w:rPr>
          <w:rFonts w:ascii="Arial" w:hAnsi="Arial" w:cs="Arial"/>
        </w:rPr>
      </w:pPr>
    </w:p>
    <w:p w14:paraId="3E7BCC79" w14:textId="2E600BA9" w:rsidR="004A460E" w:rsidRDefault="004A460E" w:rsidP="004A460E">
      <w:pPr>
        <w:ind w:firstLine="2268"/>
        <w:jc w:val="both"/>
        <w:rPr>
          <w:rFonts w:ascii="Arial" w:hAnsi="Arial" w:cs="Arial"/>
        </w:rPr>
      </w:pPr>
    </w:p>
    <w:p w14:paraId="35AC13BC" w14:textId="257DD5C3" w:rsidR="004A460E" w:rsidRDefault="004A460E" w:rsidP="004A460E">
      <w:pPr>
        <w:ind w:firstLine="2268"/>
        <w:jc w:val="both"/>
        <w:rPr>
          <w:rFonts w:ascii="Arial" w:hAnsi="Arial" w:cs="Arial"/>
        </w:rPr>
      </w:pPr>
    </w:p>
    <w:p w14:paraId="4A11AF81" w14:textId="3D9E1D2F" w:rsidR="007E37E3" w:rsidRDefault="004A460E" w:rsidP="004A460E">
      <w:pPr>
        <w:ind w:firstLine="2268"/>
        <w:jc w:val="both"/>
        <w:rPr>
          <w:rFonts w:ascii="Arial" w:hAnsi="Arial" w:cs="Arial"/>
        </w:rPr>
      </w:pPr>
      <w:r>
        <w:rPr>
          <w:rFonts w:ascii="Arial" w:hAnsi="Arial" w:cs="Arial"/>
        </w:rPr>
        <w:t>Convém ressaltar que o</w:t>
      </w:r>
      <w:r w:rsidRPr="004A460E">
        <w:rPr>
          <w:rFonts w:ascii="Arial" w:hAnsi="Arial" w:cs="Arial"/>
        </w:rPr>
        <w:t xml:space="preserve"> referido </w:t>
      </w:r>
      <w:r w:rsidR="004D60A4">
        <w:rPr>
          <w:rFonts w:ascii="Arial" w:hAnsi="Arial" w:cs="Arial"/>
        </w:rPr>
        <w:t xml:space="preserve">Plano Plurianual, </w:t>
      </w:r>
      <w:r>
        <w:rPr>
          <w:rFonts w:ascii="Arial" w:hAnsi="Arial" w:cs="Arial"/>
        </w:rPr>
        <w:t xml:space="preserve">é uma </w:t>
      </w:r>
      <w:r w:rsidRPr="004A460E">
        <w:rPr>
          <w:rFonts w:ascii="Arial" w:hAnsi="Arial" w:cs="Arial"/>
        </w:rPr>
        <w:t xml:space="preserve">proposta motivada por racismo religioso e desrespeito </w:t>
      </w:r>
      <w:r w:rsidR="004D60A4">
        <w:rPr>
          <w:rFonts w:ascii="Arial" w:hAnsi="Arial" w:cs="Arial"/>
        </w:rPr>
        <w:t>as religiões de matrizes africanas</w:t>
      </w:r>
      <w:r w:rsidRPr="004A460E">
        <w:rPr>
          <w:rFonts w:ascii="Arial" w:hAnsi="Arial" w:cs="Arial"/>
        </w:rPr>
        <w:t xml:space="preserve">. </w:t>
      </w:r>
    </w:p>
    <w:p w14:paraId="6AA4AD1A" w14:textId="4A91A0D3" w:rsidR="007E37E3" w:rsidRDefault="007E37E3" w:rsidP="004A460E">
      <w:pPr>
        <w:ind w:firstLine="2268"/>
        <w:jc w:val="both"/>
        <w:rPr>
          <w:rFonts w:ascii="Arial" w:hAnsi="Arial" w:cs="Arial"/>
        </w:rPr>
      </w:pPr>
    </w:p>
    <w:p w14:paraId="4FD3AB73" w14:textId="06652ABB" w:rsidR="007E37E3" w:rsidRDefault="007E37E3" w:rsidP="004A460E">
      <w:pPr>
        <w:ind w:firstLine="2268"/>
        <w:jc w:val="both"/>
        <w:rPr>
          <w:rFonts w:ascii="Arial" w:hAnsi="Arial" w:cs="Arial"/>
        </w:rPr>
      </w:pPr>
    </w:p>
    <w:p w14:paraId="7224F423" w14:textId="0EB6E95D" w:rsidR="007E37E3" w:rsidRDefault="007E37E3" w:rsidP="004A460E">
      <w:pPr>
        <w:ind w:firstLine="2268"/>
        <w:jc w:val="both"/>
        <w:rPr>
          <w:rFonts w:ascii="Arial" w:hAnsi="Arial" w:cs="Arial"/>
        </w:rPr>
      </w:pPr>
    </w:p>
    <w:p w14:paraId="0E4B6500" w14:textId="4E1F7AE7" w:rsidR="004A460E" w:rsidRPr="004A460E" w:rsidRDefault="007E37E3" w:rsidP="004A460E">
      <w:pPr>
        <w:ind w:firstLine="2268"/>
        <w:jc w:val="both"/>
        <w:rPr>
          <w:rFonts w:ascii="Arial" w:hAnsi="Arial" w:cs="Arial"/>
        </w:rPr>
      </w:pPr>
      <w:r>
        <w:rPr>
          <w:rFonts w:ascii="Arial" w:hAnsi="Arial" w:cs="Arial"/>
        </w:rPr>
        <w:t>Não podemos perder de vista que t</w:t>
      </w:r>
      <w:r w:rsidR="004A460E" w:rsidRPr="004A460E">
        <w:rPr>
          <w:rFonts w:ascii="Arial" w:hAnsi="Arial" w:cs="Arial"/>
        </w:rPr>
        <w:t xml:space="preserve">ecnicamente o documento também </w:t>
      </w:r>
      <w:r w:rsidR="004D60A4">
        <w:rPr>
          <w:rFonts w:ascii="Arial" w:hAnsi="Arial" w:cs="Arial"/>
        </w:rPr>
        <w:t xml:space="preserve">se torna </w:t>
      </w:r>
      <w:r w:rsidR="004A460E" w:rsidRPr="004A460E">
        <w:rPr>
          <w:rFonts w:ascii="Arial" w:hAnsi="Arial" w:cs="Arial"/>
        </w:rPr>
        <w:t xml:space="preserve">é inconsistente, não estabelecendo critérios bem definidos sobre </w:t>
      </w:r>
      <w:r w:rsidR="004D60A4">
        <w:rPr>
          <w:rFonts w:ascii="Arial" w:hAnsi="Arial" w:cs="Arial"/>
        </w:rPr>
        <w:t>a proporcionalidade dos valores ofertados para criação dos museus religiosos</w:t>
      </w:r>
      <w:r w:rsidR="004A460E" w:rsidRPr="004A460E">
        <w:rPr>
          <w:rFonts w:ascii="Arial" w:hAnsi="Arial" w:cs="Arial"/>
        </w:rPr>
        <w:t>,</w:t>
      </w:r>
      <w:r w:rsidR="004D60A4">
        <w:rPr>
          <w:rFonts w:ascii="Arial" w:hAnsi="Arial" w:cs="Arial"/>
        </w:rPr>
        <w:t xml:space="preserve"> tornando na sua aplicabilidade confusa e </w:t>
      </w:r>
      <w:r w:rsidR="004A460E" w:rsidRPr="004A460E">
        <w:rPr>
          <w:rFonts w:ascii="Arial" w:hAnsi="Arial" w:cs="Arial"/>
        </w:rPr>
        <w:t xml:space="preserve">errôneo </w:t>
      </w:r>
      <w:r w:rsidR="0051615C">
        <w:rPr>
          <w:rFonts w:ascii="Arial" w:hAnsi="Arial" w:cs="Arial"/>
        </w:rPr>
        <w:t>nos</w:t>
      </w:r>
      <w:r w:rsidR="004A460E" w:rsidRPr="004A460E">
        <w:rPr>
          <w:rFonts w:ascii="Arial" w:hAnsi="Arial" w:cs="Arial"/>
        </w:rPr>
        <w:t xml:space="preserve"> termos técnicos.</w:t>
      </w:r>
    </w:p>
    <w:p w14:paraId="7D6E5D21" w14:textId="0530C00C" w:rsidR="004A460E" w:rsidRDefault="004A460E" w:rsidP="004A460E">
      <w:pPr>
        <w:ind w:firstLine="2268"/>
        <w:jc w:val="both"/>
        <w:rPr>
          <w:rFonts w:ascii="Arial" w:hAnsi="Arial" w:cs="Arial"/>
        </w:rPr>
      </w:pPr>
    </w:p>
    <w:p w14:paraId="3A44521E" w14:textId="6A0F26DB" w:rsidR="007E37E3" w:rsidRDefault="007E37E3" w:rsidP="004A460E">
      <w:pPr>
        <w:ind w:firstLine="2268"/>
        <w:jc w:val="both"/>
        <w:rPr>
          <w:rFonts w:ascii="Arial" w:hAnsi="Arial" w:cs="Arial"/>
        </w:rPr>
      </w:pPr>
    </w:p>
    <w:p w14:paraId="62529738" w14:textId="15801C42" w:rsidR="007E37E3" w:rsidRDefault="007E37E3" w:rsidP="004A460E">
      <w:pPr>
        <w:ind w:firstLine="2268"/>
        <w:jc w:val="both"/>
        <w:rPr>
          <w:rFonts w:ascii="Arial" w:hAnsi="Arial" w:cs="Arial"/>
        </w:rPr>
      </w:pPr>
    </w:p>
    <w:p w14:paraId="64977E4F" w14:textId="474C3865" w:rsidR="007E37E3" w:rsidRDefault="007E37E3" w:rsidP="007E37E3">
      <w:pPr>
        <w:ind w:firstLine="2268"/>
        <w:jc w:val="both"/>
        <w:rPr>
          <w:rFonts w:ascii="Arial" w:hAnsi="Arial" w:cs="Arial"/>
          <w:bCs/>
        </w:rPr>
      </w:pPr>
      <w:r>
        <w:rPr>
          <w:rFonts w:ascii="Arial" w:hAnsi="Arial" w:cs="Arial"/>
        </w:rPr>
        <w:t>Nesse diapasão</w:t>
      </w:r>
      <w:r w:rsidR="00E830E4">
        <w:rPr>
          <w:rFonts w:ascii="Arial" w:hAnsi="Arial" w:cs="Arial"/>
        </w:rPr>
        <w:t xml:space="preserve"> o</w:t>
      </w:r>
      <w:r>
        <w:rPr>
          <w:rFonts w:ascii="Arial" w:hAnsi="Arial" w:cs="Arial"/>
        </w:rPr>
        <w:t xml:space="preserve"> </w:t>
      </w:r>
      <w:r>
        <w:rPr>
          <w:rFonts w:ascii="Arial" w:hAnsi="Arial" w:cs="Arial"/>
          <w:bCs/>
        </w:rPr>
        <w:t>senhor</w:t>
      </w:r>
      <w:r w:rsidR="0051615C">
        <w:rPr>
          <w:rFonts w:ascii="Arial" w:hAnsi="Arial" w:cs="Arial"/>
          <w:bCs/>
        </w:rPr>
        <w:t xml:space="preserve"> Prefeito Capitão Nelson concorre a ato de Improbidade administrativa tendo como escopo a irregularidade expressa no </w:t>
      </w:r>
      <w:r w:rsidR="00D36CCD">
        <w:rPr>
          <w:rFonts w:ascii="Arial" w:hAnsi="Arial" w:cs="Arial"/>
          <w:bCs/>
        </w:rPr>
        <w:t>Plano Plurianual</w:t>
      </w:r>
      <w:r w:rsidR="0051615C">
        <w:rPr>
          <w:rFonts w:ascii="Arial" w:hAnsi="Arial" w:cs="Arial"/>
          <w:bCs/>
        </w:rPr>
        <w:t>, do município.</w:t>
      </w:r>
    </w:p>
    <w:p w14:paraId="07ECD4D8" w14:textId="23AE24EF" w:rsidR="007E37E3" w:rsidRDefault="007E37E3" w:rsidP="007E37E3">
      <w:pPr>
        <w:ind w:firstLine="2268"/>
        <w:jc w:val="both"/>
        <w:rPr>
          <w:rFonts w:ascii="Arial" w:hAnsi="Arial" w:cs="Arial"/>
          <w:bCs/>
        </w:rPr>
      </w:pPr>
    </w:p>
    <w:p w14:paraId="6ACB9CB8" w14:textId="20482C04" w:rsidR="007E37E3" w:rsidRDefault="007E37E3" w:rsidP="007E37E3">
      <w:pPr>
        <w:ind w:firstLine="2268"/>
        <w:jc w:val="both"/>
        <w:rPr>
          <w:rFonts w:ascii="Arial" w:hAnsi="Arial" w:cs="Arial"/>
          <w:bCs/>
        </w:rPr>
      </w:pPr>
    </w:p>
    <w:p w14:paraId="184AAD3A" w14:textId="77777777" w:rsidR="007E37E3" w:rsidRDefault="007E37E3" w:rsidP="007E37E3">
      <w:pPr>
        <w:ind w:firstLine="2268"/>
        <w:jc w:val="both"/>
        <w:rPr>
          <w:rFonts w:ascii="Arial" w:hAnsi="Arial" w:cs="Arial"/>
          <w:bCs/>
        </w:rPr>
      </w:pPr>
    </w:p>
    <w:p w14:paraId="4DB0155B" w14:textId="7007100F" w:rsidR="006E08DC" w:rsidRDefault="000C3552" w:rsidP="006E08DC">
      <w:pPr>
        <w:ind w:firstLine="2268"/>
        <w:jc w:val="both"/>
        <w:rPr>
          <w:rFonts w:ascii="Arial" w:hAnsi="Arial" w:cs="Arial"/>
          <w:bCs/>
        </w:rPr>
      </w:pPr>
      <w:r>
        <w:rPr>
          <w:rFonts w:ascii="Arial" w:hAnsi="Arial" w:cs="Arial"/>
          <w:bCs/>
        </w:rPr>
        <w:t xml:space="preserve">Em consoante com o exposto acima não podemos deixar de grafar que </w:t>
      </w:r>
      <w:r w:rsidR="0051615C">
        <w:rPr>
          <w:rFonts w:ascii="Arial" w:hAnsi="Arial" w:cs="Arial"/>
          <w:bCs/>
        </w:rPr>
        <w:t>o preconceito</w:t>
      </w:r>
      <w:r w:rsidR="006E08DC">
        <w:rPr>
          <w:rFonts w:ascii="Arial" w:hAnsi="Arial" w:cs="Arial"/>
          <w:bCs/>
        </w:rPr>
        <w:t xml:space="preserve"> </w:t>
      </w:r>
      <w:r w:rsidR="006E08DC" w:rsidRPr="006E08DC">
        <w:rPr>
          <w:rFonts w:ascii="Arial" w:hAnsi="Arial" w:cs="Arial"/>
          <w:bCs/>
        </w:rPr>
        <w:t>religios</w:t>
      </w:r>
      <w:r w:rsidR="0051615C">
        <w:rPr>
          <w:rFonts w:ascii="Arial" w:hAnsi="Arial" w:cs="Arial"/>
          <w:bCs/>
        </w:rPr>
        <w:t>o</w:t>
      </w:r>
      <w:r w:rsidR="006E08DC" w:rsidRPr="006E08DC">
        <w:rPr>
          <w:rFonts w:ascii="Arial" w:hAnsi="Arial" w:cs="Arial"/>
          <w:bCs/>
        </w:rPr>
        <w:t>, praticad</w:t>
      </w:r>
      <w:r w:rsidR="0051615C">
        <w:rPr>
          <w:rFonts w:ascii="Arial" w:hAnsi="Arial" w:cs="Arial"/>
          <w:bCs/>
        </w:rPr>
        <w:t>o</w:t>
      </w:r>
      <w:r w:rsidR="006E08DC" w:rsidRPr="006E08DC">
        <w:rPr>
          <w:rFonts w:ascii="Arial" w:hAnsi="Arial" w:cs="Arial"/>
          <w:bCs/>
        </w:rPr>
        <w:t xml:space="preserve"> ou não pelo ente estatal, foi, e ainda é em alguns</w:t>
      </w:r>
      <w:r w:rsidR="006E08DC">
        <w:rPr>
          <w:rFonts w:ascii="Arial" w:hAnsi="Arial" w:cs="Arial"/>
          <w:bCs/>
        </w:rPr>
        <w:t xml:space="preserve"> </w:t>
      </w:r>
      <w:r w:rsidR="006E08DC" w:rsidRPr="006E08DC">
        <w:rPr>
          <w:rFonts w:ascii="Arial" w:hAnsi="Arial" w:cs="Arial"/>
          <w:bCs/>
        </w:rPr>
        <w:t>cantos do mundo, causa de grande sofrimento para larga parcela da</w:t>
      </w:r>
      <w:r w:rsidR="006E08DC">
        <w:rPr>
          <w:rFonts w:ascii="Arial" w:hAnsi="Arial" w:cs="Arial"/>
          <w:bCs/>
        </w:rPr>
        <w:t xml:space="preserve"> </w:t>
      </w:r>
      <w:r w:rsidR="006E08DC" w:rsidRPr="006E08DC">
        <w:rPr>
          <w:rFonts w:ascii="Arial" w:hAnsi="Arial" w:cs="Arial"/>
          <w:bCs/>
        </w:rPr>
        <w:t>população.</w:t>
      </w:r>
      <w:r w:rsidR="006E08DC">
        <w:rPr>
          <w:rFonts w:ascii="Arial" w:hAnsi="Arial" w:cs="Arial"/>
          <w:bCs/>
        </w:rPr>
        <w:t xml:space="preserve"> </w:t>
      </w:r>
      <w:r w:rsidR="006E08DC" w:rsidRPr="006E08DC">
        <w:rPr>
          <w:rFonts w:ascii="Arial" w:hAnsi="Arial" w:cs="Arial"/>
          <w:bCs/>
        </w:rPr>
        <w:t>Diante desse verdadeiro flagelo histórico, a grande maioria</w:t>
      </w:r>
      <w:r w:rsidR="006E08DC">
        <w:rPr>
          <w:rFonts w:ascii="Arial" w:hAnsi="Arial" w:cs="Arial"/>
          <w:bCs/>
        </w:rPr>
        <w:t xml:space="preserve"> </w:t>
      </w:r>
      <w:r w:rsidR="006E08DC" w:rsidRPr="006E08DC">
        <w:rPr>
          <w:rFonts w:ascii="Arial" w:hAnsi="Arial" w:cs="Arial"/>
          <w:bCs/>
        </w:rPr>
        <w:t>dos Estados modernos introduziu, em suas Constituições, como direito</w:t>
      </w:r>
      <w:r w:rsidR="006E08DC">
        <w:rPr>
          <w:rFonts w:ascii="Arial" w:hAnsi="Arial" w:cs="Arial"/>
          <w:bCs/>
        </w:rPr>
        <w:t xml:space="preserve"> </w:t>
      </w:r>
      <w:r w:rsidR="006E08DC" w:rsidRPr="006E08DC">
        <w:rPr>
          <w:rFonts w:ascii="Arial" w:hAnsi="Arial" w:cs="Arial"/>
          <w:bCs/>
        </w:rPr>
        <w:t xml:space="preserve">fundamental, a liberdade de crença religiosa. </w:t>
      </w:r>
    </w:p>
    <w:p w14:paraId="0DEBFBBA" w14:textId="77777777" w:rsidR="006E08DC" w:rsidRDefault="006E08DC" w:rsidP="006E08DC">
      <w:pPr>
        <w:ind w:firstLine="2268"/>
        <w:jc w:val="both"/>
        <w:rPr>
          <w:rFonts w:ascii="Arial" w:hAnsi="Arial" w:cs="Arial"/>
          <w:bCs/>
        </w:rPr>
      </w:pPr>
    </w:p>
    <w:p w14:paraId="6BEA045F" w14:textId="77777777" w:rsidR="006E08DC" w:rsidRDefault="006E08DC" w:rsidP="006E08DC">
      <w:pPr>
        <w:ind w:firstLine="2268"/>
        <w:jc w:val="both"/>
        <w:rPr>
          <w:rFonts w:ascii="Arial" w:hAnsi="Arial" w:cs="Arial"/>
          <w:bCs/>
        </w:rPr>
      </w:pPr>
    </w:p>
    <w:p w14:paraId="1656F372" w14:textId="77777777" w:rsidR="006E08DC" w:rsidRDefault="006E08DC" w:rsidP="006E08DC">
      <w:pPr>
        <w:ind w:firstLine="2268"/>
        <w:jc w:val="both"/>
        <w:rPr>
          <w:rFonts w:ascii="Arial" w:hAnsi="Arial" w:cs="Arial"/>
          <w:bCs/>
        </w:rPr>
      </w:pPr>
      <w:r w:rsidRPr="006E08DC">
        <w:rPr>
          <w:rFonts w:ascii="Arial" w:hAnsi="Arial" w:cs="Arial"/>
          <w:bCs/>
        </w:rPr>
        <w:t>A propósito, talvez aqui</w:t>
      </w:r>
      <w:r>
        <w:rPr>
          <w:rFonts w:ascii="Arial" w:hAnsi="Arial" w:cs="Arial"/>
          <w:bCs/>
        </w:rPr>
        <w:t xml:space="preserve"> </w:t>
      </w:r>
      <w:r w:rsidRPr="006E08DC">
        <w:rPr>
          <w:rFonts w:ascii="Arial" w:hAnsi="Arial" w:cs="Arial"/>
          <w:bCs/>
        </w:rPr>
        <w:t>caiba uma observação: a laicidade do estado não significa estado ateu,</w:t>
      </w:r>
      <w:r>
        <w:rPr>
          <w:rFonts w:ascii="Arial" w:hAnsi="Arial" w:cs="Arial"/>
          <w:bCs/>
        </w:rPr>
        <w:t xml:space="preserve"> </w:t>
      </w:r>
      <w:r w:rsidRPr="006E08DC">
        <w:rPr>
          <w:rFonts w:ascii="Arial" w:hAnsi="Arial" w:cs="Arial"/>
          <w:bCs/>
        </w:rPr>
        <w:t>como alguns até possam equivocadamente entender, antes significa</w:t>
      </w:r>
      <w:r>
        <w:rPr>
          <w:rFonts w:ascii="Arial" w:hAnsi="Arial" w:cs="Arial"/>
          <w:bCs/>
        </w:rPr>
        <w:t xml:space="preserve"> </w:t>
      </w:r>
      <w:r w:rsidRPr="006E08DC">
        <w:rPr>
          <w:rFonts w:ascii="Arial" w:hAnsi="Arial" w:cs="Arial"/>
          <w:bCs/>
        </w:rPr>
        <w:t>estado de todas as religiões e de religião alguma.</w:t>
      </w:r>
      <w:r>
        <w:rPr>
          <w:rFonts w:ascii="Arial" w:hAnsi="Arial" w:cs="Arial"/>
          <w:bCs/>
        </w:rPr>
        <w:t xml:space="preserve"> </w:t>
      </w:r>
      <w:r w:rsidRPr="006E08DC">
        <w:rPr>
          <w:rFonts w:ascii="Arial" w:hAnsi="Arial" w:cs="Arial"/>
          <w:bCs/>
        </w:rPr>
        <w:t>O laicismo não constitui atitude de menosprezo e desconsideração</w:t>
      </w:r>
      <w:r>
        <w:rPr>
          <w:rFonts w:ascii="Arial" w:hAnsi="Arial" w:cs="Arial"/>
          <w:bCs/>
        </w:rPr>
        <w:t xml:space="preserve"> </w:t>
      </w:r>
      <w:r w:rsidRPr="006E08DC">
        <w:rPr>
          <w:rFonts w:ascii="Arial" w:hAnsi="Arial" w:cs="Arial"/>
          <w:bCs/>
        </w:rPr>
        <w:t xml:space="preserve">dos fenômenos religiosos por parte do Estado. </w:t>
      </w:r>
    </w:p>
    <w:p w14:paraId="69F4C8A5" w14:textId="77777777" w:rsidR="006E08DC" w:rsidRDefault="006E08DC" w:rsidP="006E08DC">
      <w:pPr>
        <w:ind w:firstLine="2268"/>
        <w:jc w:val="both"/>
        <w:rPr>
          <w:rFonts w:ascii="Arial" w:hAnsi="Arial" w:cs="Arial"/>
          <w:bCs/>
        </w:rPr>
      </w:pPr>
    </w:p>
    <w:p w14:paraId="2E2E45CD" w14:textId="77777777" w:rsidR="006E08DC" w:rsidRDefault="006E08DC" w:rsidP="006E08DC">
      <w:pPr>
        <w:ind w:firstLine="2268"/>
        <w:jc w:val="both"/>
        <w:rPr>
          <w:rFonts w:ascii="Arial" w:hAnsi="Arial" w:cs="Arial"/>
          <w:bCs/>
        </w:rPr>
      </w:pPr>
    </w:p>
    <w:p w14:paraId="2DA41D8F" w14:textId="506095E7" w:rsidR="006E08DC" w:rsidRPr="006E08DC" w:rsidRDefault="006E08DC" w:rsidP="006E08DC">
      <w:pPr>
        <w:ind w:firstLine="2268"/>
        <w:jc w:val="both"/>
        <w:rPr>
          <w:rFonts w:ascii="Arial" w:hAnsi="Arial" w:cs="Arial"/>
          <w:bCs/>
        </w:rPr>
      </w:pPr>
      <w:r w:rsidRPr="006E08DC">
        <w:rPr>
          <w:rFonts w:ascii="Arial" w:hAnsi="Arial" w:cs="Arial"/>
          <w:bCs/>
        </w:rPr>
        <w:t>Fato é que o Estado</w:t>
      </w:r>
      <w:r w:rsidR="0051615C">
        <w:rPr>
          <w:rFonts w:ascii="Arial" w:hAnsi="Arial" w:cs="Arial"/>
          <w:bCs/>
        </w:rPr>
        <w:t xml:space="preserve"> ou Município</w:t>
      </w:r>
      <w:r>
        <w:rPr>
          <w:rFonts w:ascii="Arial" w:hAnsi="Arial" w:cs="Arial"/>
          <w:bCs/>
        </w:rPr>
        <w:t xml:space="preserve"> </w:t>
      </w:r>
      <w:r w:rsidRPr="006E08DC">
        <w:rPr>
          <w:rFonts w:ascii="Arial" w:hAnsi="Arial" w:cs="Arial"/>
          <w:bCs/>
        </w:rPr>
        <w:t>não pode professar nenhuma religião, devendo manter-se neutro,</w:t>
      </w:r>
      <w:r>
        <w:rPr>
          <w:rFonts w:ascii="Arial" w:hAnsi="Arial" w:cs="Arial"/>
          <w:bCs/>
        </w:rPr>
        <w:t xml:space="preserve"> </w:t>
      </w:r>
      <w:r w:rsidRPr="006E08DC">
        <w:rPr>
          <w:rFonts w:ascii="Arial" w:hAnsi="Arial" w:cs="Arial"/>
          <w:bCs/>
        </w:rPr>
        <w:t>o que, entretanto, não se confunde com assumir uma posição hostil ou</w:t>
      </w:r>
      <w:r>
        <w:rPr>
          <w:rFonts w:ascii="Arial" w:hAnsi="Arial" w:cs="Arial"/>
          <w:bCs/>
        </w:rPr>
        <w:t xml:space="preserve"> </w:t>
      </w:r>
      <w:r w:rsidRPr="006E08DC">
        <w:rPr>
          <w:rFonts w:ascii="Arial" w:hAnsi="Arial" w:cs="Arial"/>
          <w:bCs/>
        </w:rPr>
        <w:t>impeditiva da religiosidade.</w:t>
      </w:r>
      <w:r>
        <w:rPr>
          <w:rFonts w:ascii="Arial" w:hAnsi="Arial" w:cs="Arial"/>
          <w:bCs/>
        </w:rPr>
        <w:t xml:space="preserve"> </w:t>
      </w:r>
      <w:r w:rsidRPr="006E08DC">
        <w:rPr>
          <w:rFonts w:ascii="Arial" w:hAnsi="Arial" w:cs="Arial"/>
          <w:bCs/>
        </w:rPr>
        <w:t>Como direito fundamental de primeira geração, a liberdade de</w:t>
      </w:r>
      <w:r w:rsidR="007273DC">
        <w:rPr>
          <w:rFonts w:ascii="Arial" w:hAnsi="Arial" w:cs="Arial"/>
          <w:bCs/>
        </w:rPr>
        <w:t xml:space="preserve"> </w:t>
      </w:r>
      <w:r w:rsidRPr="006E08DC">
        <w:rPr>
          <w:rFonts w:ascii="Arial" w:hAnsi="Arial" w:cs="Arial"/>
          <w:bCs/>
        </w:rPr>
        <w:t>crença religiosa impõe ao Estado um não fazer, mas, para além disso,</w:t>
      </w:r>
      <w:r w:rsidR="007273DC">
        <w:rPr>
          <w:rFonts w:ascii="Arial" w:hAnsi="Arial" w:cs="Arial"/>
          <w:bCs/>
        </w:rPr>
        <w:t xml:space="preserve"> </w:t>
      </w:r>
      <w:r w:rsidRPr="006E08DC">
        <w:rPr>
          <w:rFonts w:ascii="Arial" w:hAnsi="Arial" w:cs="Arial"/>
          <w:bCs/>
        </w:rPr>
        <w:t>impõe também um fazer, consistente, por exemplo, na proteção aos locais</w:t>
      </w:r>
      <w:r w:rsidR="007273DC">
        <w:rPr>
          <w:rFonts w:ascii="Arial" w:hAnsi="Arial" w:cs="Arial"/>
          <w:bCs/>
        </w:rPr>
        <w:t xml:space="preserve"> </w:t>
      </w:r>
      <w:r w:rsidRPr="006E08DC">
        <w:rPr>
          <w:rFonts w:ascii="Arial" w:hAnsi="Arial" w:cs="Arial"/>
          <w:bCs/>
        </w:rPr>
        <w:t>de culto e a suas liturgias, conforme se vê da parte final do art. 5º, VI,</w:t>
      </w:r>
      <w:r w:rsidR="007273DC">
        <w:rPr>
          <w:rFonts w:ascii="Arial" w:hAnsi="Arial" w:cs="Arial"/>
          <w:bCs/>
        </w:rPr>
        <w:t xml:space="preserve"> </w:t>
      </w:r>
      <w:r w:rsidRPr="006E08DC">
        <w:rPr>
          <w:rFonts w:ascii="Arial" w:hAnsi="Arial" w:cs="Arial"/>
          <w:bCs/>
        </w:rPr>
        <w:t>da Lei Maior.</w:t>
      </w:r>
    </w:p>
    <w:p w14:paraId="35E0E4A3" w14:textId="77777777" w:rsidR="007273DC" w:rsidRDefault="007273DC" w:rsidP="006E08DC">
      <w:pPr>
        <w:ind w:firstLine="2268"/>
        <w:jc w:val="both"/>
        <w:rPr>
          <w:rFonts w:ascii="Arial" w:hAnsi="Arial" w:cs="Arial"/>
          <w:bCs/>
        </w:rPr>
      </w:pPr>
    </w:p>
    <w:p w14:paraId="71F3BACA" w14:textId="77777777" w:rsidR="007273DC" w:rsidRDefault="007273DC" w:rsidP="006E08DC">
      <w:pPr>
        <w:ind w:firstLine="2268"/>
        <w:jc w:val="both"/>
        <w:rPr>
          <w:rFonts w:ascii="Arial" w:hAnsi="Arial" w:cs="Arial"/>
          <w:bCs/>
        </w:rPr>
      </w:pPr>
    </w:p>
    <w:p w14:paraId="35301D9B" w14:textId="040644D4" w:rsidR="006E08DC" w:rsidRDefault="007273DC" w:rsidP="007273DC">
      <w:pPr>
        <w:ind w:firstLine="2268"/>
        <w:jc w:val="both"/>
        <w:rPr>
          <w:rFonts w:ascii="Arial" w:hAnsi="Arial" w:cs="Arial"/>
          <w:bCs/>
        </w:rPr>
      </w:pPr>
      <w:r w:rsidRPr="007273DC">
        <w:rPr>
          <w:rFonts w:ascii="Arial" w:hAnsi="Arial" w:cs="Arial"/>
          <w:bCs/>
        </w:rPr>
        <w:t>A Constituição Federal, em seu art. 37, bem coloca que a</w:t>
      </w:r>
      <w:r>
        <w:rPr>
          <w:rFonts w:ascii="Arial" w:hAnsi="Arial" w:cs="Arial"/>
          <w:bCs/>
        </w:rPr>
        <w:t xml:space="preserve"> </w:t>
      </w:r>
      <w:r w:rsidRPr="007273DC">
        <w:rPr>
          <w:rFonts w:ascii="Arial" w:hAnsi="Arial" w:cs="Arial"/>
          <w:bCs/>
        </w:rPr>
        <w:t>administração pública direta e indireta de qualquer dos Poderes da</w:t>
      </w:r>
      <w:r>
        <w:rPr>
          <w:rFonts w:ascii="Arial" w:hAnsi="Arial" w:cs="Arial"/>
          <w:bCs/>
        </w:rPr>
        <w:t xml:space="preserve"> </w:t>
      </w:r>
      <w:r w:rsidRPr="007273DC">
        <w:rPr>
          <w:rFonts w:ascii="Arial" w:hAnsi="Arial" w:cs="Arial"/>
          <w:bCs/>
        </w:rPr>
        <w:t>União, dos Estados, do Distrito Federal e dos Municípios obedecerá</w:t>
      </w:r>
      <w:r>
        <w:rPr>
          <w:rFonts w:ascii="Arial" w:hAnsi="Arial" w:cs="Arial"/>
          <w:bCs/>
        </w:rPr>
        <w:t xml:space="preserve"> </w:t>
      </w:r>
      <w:r w:rsidRPr="007273DC">
        <w:rPr>
          <w:rFonts w:ascii="Arial" w:hAnsi="Arial" w:cs="Arial"/>
          <w:bCs/>
        </w:rPr>
        <w:t>aos princípios da legalidade, impessoalidade, moralidade, publicidade e</w:t>
      </w:r>
      <w:r>
        <w:rPr>
          <w:rFonts w:ascii="Arial" w:hAnsi="Arial" w:cs="Arial"/>
          <w:bCs/>
        </w:rPr>
        <w:t xml:space="preserve"> </w:t>
      </w:r>
      <w:r w:rsidRPr="007273DC">
        <w:rPr>
          <w:rFonts w:ascii="Arial" w:hAnsi="Arial" w:cs="Arial"/>
          <w:bCs/>
        </w:rPr>
        <w:t>eficiência e, ainda, observará a vinculação do instrumento convocatório,</w:t>
      </w:r>
      <w:r>
        <w:rPr>
          <w:rFonts w:ascii="Arial" w:hAnsi="Arial" w:cs="Arial"/>
          <w:bCs/>
        </w:rPr>
        <w:t xml:space="preserve"> </w:t>
      </w:r>
      <w:r w:rsidRPr="007273DC">
        <w:rPr>
          <w:rFonts w:ascii="Arial" w:hAnsi="Arial" w:cs="Arial"/>
          <w:bCs/>
        </w:rPr>
        <w:t>o contraditório, a ampla defesa e a segurança jurídica.</w:t>
      </w:r>
      <w:r w:rsidRPr="007273DC">
        <w:rPr>
          <w:rFonts w:ascii="Arial" w:hAnsi="Arial" w:cs="Arial"/>
          <w:bCs/>
        </w:rPr>
        <w:cr/>
      </w:r>
    </w:p>
    <w:p w14:paraId="7F8B1B7B" w14:textId="16AA2CCE" w:rsidR="00C14E35" w:rsidRDefault="00C14E35" w:rsidP="007273DC">
      <w:pPr>
        <w:ind w:firstLine="2268"/>
        <w:jc w:val="both"/>
        <w:rPr>
          <w:rFonts w:ascii="Arial" w:hAnsi="Arial" w:cs="Arial"/>
          <w:bCs/>
        </w:rPr>
      </w:pPr>
    </w:p>
    <w:p w14:paraId="19859CB3" w14:textId="35D94BE8" w:rsidR="00C14E35" w:rsidRDefault="00C14E35" w:rsidP="007273DC">
      <w:pPr>
        <w:ind w:firstLine="2268"/>
        <w:jc w:val="both"/>
        <w:rPr>
          <w:rFonts w:ascii="Arial" w:hAnsi="Arial" w:cs="Arial"/>
          <w:bCs/>
        </w:rPr>
      </w:pPr>
    </w:p>
    <w:p w14:paraId="5F8D64C8" w14:textId="021343D8" w:rsidR="007E37E3" w:rsidRDefault="00C14E35" w:rsidP="000C3552">
      <w:pPr>
        <w:ind w:firstLine="2268"/>
        <w:jc w:val="both"/>
        <w:rPr>
          <w:rFonts w:ascii="Arial" w:hAnsi="Arial" w:cs="Arial"/>
          <w:bCs/>
        </w:rPr>
      </w:pPr>
      <w:r>
        <w:rPr>
          <w:rFonts w:ascii="Arial" w:hAnsi="Arial" w:cs="Arial"/>
          <w:bCs/>
        </w:rPr>
        <w:t xml:space="preserve">Não podemos deixar de mencionar que </w:t>
      </w:r>
      <w:r w:rsidR="000C3552">
        <w:rPr>
          <w:rFonts w:ascii="Arial" w:hAnsi="Arial" w:cs="Arial"/>
          <w:bCs/>
        </w:rPr>
        <w:t>o</w:t>
      </w:r>
      <w:r w:rsidR="000C3552" w:rsidRPr="000C3552">
        <w:rPr>
          <w:rFonts w:ascii="Arial" w:hAnsi="Arial" w:cs="Arial"/>
          <w:bCs/>
        </w:rPr>
        <w:t xml:space="preserve"> princípio da laicidade não se confunde com laicismo. A</w:t>
      </w:r>
      <w:r w:rsidR="000C3552">
        <w:rPr>
          <w:rFonts w:ascii="Arial" w:hAnsi="Arial" w:cs="Arial"/>
          <w:bCs/>
        </w:rPr>
        <w:t xml:space="preserve"> </w:t>
      </w:r>
      <w:r w:rsidR="000C3552" w:rsidRPr="000C3552">
        <w:rPr>
          <w:rFonts w:ascii="Arial" w:hAnsi="Arial" w:cs="Arial"/>
          <w:bCs/>
        </w:rPr>
        <w:t>separação entre Igreja e Estado não pode, portanto, implicar o isolamento</w:t>
      </w:r>
      <w:r w:rsidR="000C3552">
        <w:rPr>
          <w:rFonts w:ascii="Arial" w:hAnsi="Arial" w:cs="Arial"/>
          <w:bCs/>
        </w:rPr>
        <w:t xml:space="preserve"> </w:t>
      </w:r>
      <w:r w:rsidR="000C3552" w:rsidRPr="000C3552">
        <w:rPr>
          <w:rFonts w:ascii="Arial" w:hAnsi="Arial" w:cs="Arial"/>
          <w:bCs/>
        </w:rPr>
        <w:t>daqueles que guardam uma religião à sua esfera privada. A neutralidade</w:t>
      </w:r>
      <w:r w:rsidR="000C3552">
        <w:rPr>
          <w:rFonts w:ascii="Arial" w:hAnsi="Arial" w:cs="Arial"/>
          <w:bCs/>
        </w:rPr>
        <w:t xml:space="preserve"> </w:t>
      </w:r>
      <w:r w:rsidR="000C3552" w:rsidRPr="000C3552">
        <w:rPr>
          <w:rFonts w:ascii="Arial" w:hAnsi="Arial" w:cs="Arial"/>
          <w:bCs/>
        </w:rPr>
        <w:t>estatal não se confunde com indiferença religiosa. A indiferença gera</w:t>
      </w:r>
      <w:r w:rsidR="000C3552">
        <w:rPr>
          <w:rFonts w:ascii="Arial" w:hAnsi="Arial" w:cs="Arial"/>
          <w:bCs/>
        </w:rPr>
        <w:t xml:space="preserve"> </w:t>
      </w:r>
      <w:r w:rsidR="000C3552" w:rsidRPr="000C3552">
        <w:rPr>
          <w:rFonts w:ascii="Arial" w:hAnsi="Arial" w:cs="Arial"/>
          <w:bCs/>
        </w:rPr>
        <w:t>posição antirreligiosa contrária à posição do pluralismo religioso típica de</w:t>
      </w:r>
      <w:r w:rsidR="000C3552">
        <w:rPr>
          <w:rFonts w:ascii="Arial" w:hAnsi="Arial" w:cs="Arial"/>
          <w:bCs/>
        </w:rPr>
        <w:t xml:space="preserve"> </w:t>
      </w:r>
      <w:r w:rsidR="000C3552" w:rsidRPr="000C3552">
        <w:rPr>
          <w:rFonts w:ascii="Arial" w:hAnsi="Arial" w:cs="Arial"/>
          <w:bCs/>
        </w:rPr>
        <w:t>um Estado Laico.</w:t>
      </w:r>
    </w:p>
    <w:p w14:paraId="303EDC23" w14:textId="768FF0EB" w:rsidR="000C3552" w:rsidRDefault="000C3552" w:rsidP="000C3552">
      <w:pPr>
        <w:ind w:firstLine="2268"/>
        <w:jc w:val="both"/>
        <w:rPr>
          <w:rFonts w:ascii="Arial" w:hAnsi="Arial" w:cs="Arial"/>
          <w:bCs/>
        </w:rPr>
      </w:pPr>
    </w:p>
    <w:p w14:paraId="0B1A6F25" w14:textId="10269704" w:rsidR="000C3552" w:rsidRDefault="000C3552" w:rsidP="000C3552">
      <w:pPr>
        <w:ind w:firstLine="2268"/>
        <w:jc w:val="both"/>
        <w:rPr>
          <w:rFonts w:ascii="Arial" w:hAnsi="Arial" w:cs="Arial"/>
          <w:bCs/>
        </w:rPr>
      </w:pPr>
    </w:p>
    <w:p w14:paraId="337C2D40" w14:textId="3DE0BDF3" w:rsidR="000C3552" w:rsidRDefault="000C3552" w:rsidP="000C3552">
      <w:pPr>
        <w:ind w:firstLine="2268"/>
        <w:jc w:val="both"/>
        <w:rPr>
          <w:rFonts w:ascii="Arial" w:hAnsi="Arial" w:cs="Arial"/>
          <w:bCs/>
        </w:rPr>
      </w:pPr>
    </w:p>
    <w:p w14:paraId="71E3FAFA" w14:textId="03FCA6AA" w:rsidR="000C3552" w:rsidRDefault="000C3552" w:rsidP="000C3552">
      <w:pPr>
        <w:ind w:firstLine="2268"/>
        <w:jc w:val="both"/>
        <w:rPr>
          <w:rFonts w:ascii="Arial" w:hAnsi="Arial" w:cs="Arial"/>
        </w:rPr>
      </w:pPr>
      <w:r w:rsidRPr="000C3552">
        <w:rPr>
          <w:rFonts w:ascii="Arial" w:hAnsi="Arial" w:cs="Arial"/>
        </w:rPr>
        <w:t>O princípio da laicidade estatal deve ser interpretado de forma a</w:t>
      </w:r>
      <w:r>
        <w:rPr>
          <w:rFonts w:ascii="Arial" w:hAnsi="Arial" w:cs="Arial"/>
        </w:rPr>
        <w:t xml:space="preserve"> </w:t>
      </w:r>
      <w:r w:rsidRPr="000C3552">
        <w:rPr>
          <w:rFonts w:ascii="Arial" w:hAnsi="Arial" w:cs="Arial"/>
        </w:rPr>
        <w:t>coadunar-se com o dispositivo constitucional que assegura a liberdade</w:t>
      </w:r>
      <w:r>
        <w:rPr>
          <w:rFonts w:ascii="Arial" w:hAnsi="Arial" w:cs="Arial"/>
        </w:rPr>
        <w:t xml:space="preserve"> </w:t>
      </w:r>
      <w:r w:rsidRPr="000C3552">
        <w:rPr>
          <w:rFonts w:ascii="Arial" w:hAnsi="Arial" w:cs="Arial"/>
        </w:rPr>
        <w:t>religiosa, constante do art. 5º, VI, da Constituição Federal.</w:t>
      </w:r>
    </w:p>
    <w:p w14:paraId="0E9288E0" w14:textId="2699A6EF" w:rsidR="000C3552" w:rsidRDefault="000C3552" w:rsidP="000C3552">
      <w:pPr>
        <w:ind w:firstLine="2268"/>
        <w:jc w:val="both"/>
        <w:rPr>
          <w:rFonts w:ascii="Arial" w:hAnsi="Arial" w:cs="Arial"/>
        </w:rPr>
      </w:pPr>
    </w:p>
    <w:p w14:paraId="6FA5E315" w14:textId="4A0588AD" w:rsidR="000C3552" w:rsidRDefault="000C3552" w:rsidP="000C3552">
      <w:pPr>
        <w:ind w:firstLine="2268"/>
        <w:jc w:val="both"/>
        <w:rPr>
          <w:rFonts w:ascii="Arial" w:hAnsi="Arial" w:cs="Arial"/>
        </w:rPr>
      </w:pPr>
    </w:p>
    <w:p w14:paraId="51592BFD" w14:textId="64F96C43" w:rsidR="000C3552" w:rsidRDefault="000C3552" w:rsidP="000C3552">
      <w:pPr>
        <w:ind w:firstLine="2268"/>
        <w:jc w:val="both"/>
        <w:rPr>
          <w:rFonts w:ascii="Arial" w:hAnsi="Arial" w:cs="Arial"/>
        </w:rPr>
      </w:pPr>
    </w:p>
    <w:p w14:paraId="4FBB40FF" w14:textId="4E6B20CB" w:rsidR="000C3552" w:rsidRDefault="000C3552" w:rsidP="000C3552">
      <w:pPr>
        <w:ind w:firstLine="2268"/>
        <w:jc w:val="both"/>
        <w:rPr>
          <w:rFonts w:ascii="Arial" w:hAnsi="Arial" w:cs="Arial"/>
        </w:rPr>
      </w:pPr>
      <w:r w:rsidRPr="000C3552">
        <w:rPr>
          <w:rFonts w:ascii="Arial" w:hAnsi="Arial" w:cs="Arial"/>
        </w:rPr>
        <w:t>O direito à liberdade religiosa e o princípio da laicidade estatal</w:t>
      </w:r>
      <w:r>
        <w:rPr>
          <w:rFonts w:ascii="Arial" w:hAnsi="Arial" w:cs="Arial"/>
        </w:rPr>
        <w:t xml:space="preserve"> </w:t>
      </w:r>
      <w:r w:rsidRPr="000C3552">
        <w:rPr>
          <w:rFonts w:ascii="Arial" w:hAnsi="Arial" w:cs="Arial"/>
        </w:rPr>
        <w:t>são efetivados na medida em que seu âmbito de proteção abarque a</w:t>
      </w:r>
      <w:r>
        <w:rPr>
          <w:rFonts w:ascii="Arial" w:hAnsi="Arial" w:cs="Arial"/>
        </w:rPr>
        <w:t xml:space="preserve"> </w:t>
      </w:r>
      <w:r w:rsidRPr="000C3552">
        <w:rPr>
          <w:rFonts w:ascii="Arial" w:hAnsi="Arial" w:cs="Arial"/>
        </w:rPr>
        <w:t>realização da objeção de consciência. A privação de direito por motivos</w:t>
      </w:r>
      <w:r>
        <w:rPr>
          <w:rFonts w:ascii="Arial" w:hAnsi="Arial" w:cs="Arial"/>
        </w:rPr>
        <w:t xml:space="preserve"> </w:t>
      </w:r>
      <w:r w:rsidRPr="000C3552">
        <w:rPr>
          <w:rFonts w:ascii="Arial" w:hAnsi="Arial" w:cs="Arial"/>
        </w:rPr>
        <w:t>religiosos é vedada por previsão expressa na constituição. Diante da</w:t>
      </w:r>
      <w:r>
        <w:rPr>
          <w:rFonts w:ascii="Arial" w:hAnsi="Arial" w:cs="Arial"/>
        </w:rPr>
        <w:t xml:space="preserve"> </w:t>
      </w:r>
      <w:r w:rsidRPr="000C3552">
        <w:rPr>
          <w:rFonts w:ascii="Arial" w:hAnsi="Arial" w:cs="Arial"/>
        </w:rPr>
        <w:t>impossibilidade de cumprir obrigação legal imposta a todos, a restrição</w:t>
      </w:r>
      <w:r>
        <w:rPr>
          <w:rFonts w:ascii="Arial" w:hAnsi="Arial" w:cs="Arial"/>
        </w:rPr>
        <w:t xml:space="preserve"> </w:t>
      </w:r>
      <w:r w:rsidRPr="000C3552">
        <w:rPr>
          <w:rFonts w:ascii="Arial" w:hAnsi="Arial" w:cs="Arial"/>
        </w:rPr>
        <w:t>de direitos só é autorizada pela Carta diante de recusa ao cumprimento</w:t>
      </w:r>
      <w:r>
        <w:rPr>
          <w:rFonts w:ascii="Arial" w:hAnsi="Arial" w:cs="Arial"/>
        </w:rPr>
        <w:t xml:space="preserve"> </w:t>
      </w:r>
      <w:r w:rsidRPr="000C3552">
        <w:rPr>
          <w:rFonts w:ascii="Arial" w:hAnsi="Arial" w:cs="Arial"/>
        </w:rPr>
        <w:t>de obrigação alternativa.</w:t>
      </w:r>
    </w:p>
    <w:p w14:paraId="7ED5E92E" w14:textId="6F5F76F4" w:rsidR="009F727C" w:rsidRDefault="009F727C" w:rsidP="000C3552">
      <w:pPr>
        <w:ind w:firstLine="2268"/>
        <w:jc w:val="both"/>
        <w:rPr>
          <w:rFonts w:ascii="Arial" w:hAnsi="Arial" w:cs="Arial"/>
        </w:rPr>
      </w:pPr>
    </w:p>
    <w:p w14:paraId="3C63688D" w14:textId="4CAEB114" w:rsidR="009F727C" w:rsidRDefault="009F727C" w:rsidP="000C3552">
      <w:pPr>
        <w:ind w:firstLine="2268"/>
        <w:jc w:val="both"/>
        <w:rPr>
          <w:rFonts w:ascii="Arial" w:hAnsi="Arial" w:cs="Arial"/>
        </w:rPr>
      </w:pPr>
    </w:p>
    <w:p w14:paraId="64CC2D85" w14:textId="07FB3EAE" w:rsidR="009F727C" w:rsidRDefault="009F727C" w:rsidP="000C3552">
      <w:pPr>
        <w:ind w:firstLine="2268"/>
        <w:jc w:val="both"/>
        <w:rPr>
          <w:rFonts w:ascii="Arial" w:hAnsi="Arial" w:cs="Arial"/>
        </w:rPr>
      </w:pPr>
    </w:p>
    <w:p w14:paraId="4CA05A40" w14:textId="61F81E94" w:rsidR="009F727C" w:rsidRDefault="00C14E35" w:rsidP="009F727C">
      <w:pPr>
        <w:ind w:firstLine="2268"/>
        <w:jc w:val="both"/>
        <w:rPr>
          <w:rFonts w:ascii="Arial" w:hAnsi="Arial" w:cs="Arial"/>
        </w:rPr>
      </w:pPr>
      <w:r>
        <w:rPr>
          <w:rFonts w:ascii="Arial" w:hAnsi="Arial" w:cs="Arial"/>
        </w:rPr>
        <w:lastRenderedPageBreak/>
        <w:t>Não podemos perder de vista que</w:t>
      </w:r>
      <w:r w:rsidR="009F727C" w:rsidRPr="009F727C">
        <w:rPr>
          <w:rFonts w:ascii="Arial" w:hAnsi="Arial" w:cs="Arial"/>
        </w:rPr>
        <w:t>,</w:t>
      </w:r>
      <w:r>
        <w:rPr>
          <w:rFonts w:ascii="Arial" w:hAnsi="Arial" w:cs="Arial"/>
        </w:rPr>
        <w:t xml:space="preserve"> </w:t>
      </w:r>
      <w:r w:rsidR="009F727C" w:rsidRPr="009F727C">
        <w:rPr>
          <w:rFonts w:ascii="Arial" w:hAnsi="Arial" w:cs="Arial"/>
        </w:rPr>
        <w:t>no caso</w:t>
      </w:r>
      <w:r w:rsidR="009F727C">
        <w:rPr>
          <w:rFonts w:ascii="Arial" w:hAnsi="Arial" w:cs="Arial"/>
        </w:rPr>
        <w:t xml:space="preserve"> em tela</w:t>
      </w:r>
      <w:r w:rsidR="009F727C" w:rsidRPr="009F727C">
        <w:rPr>
          <w:rFonts w:ascii="Arial" w:hAnsi="Arial" w:cs="Arial"/>
        </w:rPr>
        <w:t>, a</w:t>
      </w:r>
      <w:r>
        <w:rPr>
          <w:rFonts w:ascii="Arial" w:hAnsi="Arial" w:cs="Arial"/>
        </w:rPr>
        <w:t xml:space="preserve"> uma</w:t>
      </w:r>
      <w:r w:rsidR="009F727C" w:rsidRPr="009F727C">
        <w:rPr>
          <w:rFonts w:ascii="Arial" w:hAnsi="Arial" w:cs="Arial"/>
        </w:rPr>
        <w:t xml:space="preserve"> ocorrência</w:t>
      </w:r>
      <w:r>
        <w:rPr>
          <w:rFonts w:ascii="Arial" w:hAnsi="Arial" w:cs="Arial"/>
        </w:rPr>
        <w:t xml:space="preserve"> </w:t>
      </w:r>
      <w:r w:rsidR="009F727C" w:rsidRPr="009F727C">
        <w:rPr>
          <w:rFonts w:ascii="Arial" w:hAnsi="Arial" w:cs="Arial"/>
        </w:rPr>
        <w:t>típica</w:t>
      </w:r>
      <w:r>
        <w:rPr>
          <w:rFonts w:ascii="Arial" w:hAnsi="Arial" w:cs="Arial"/>
        </w:rPr>
        <w:t xml:space="preserve"> de</w:t>
      </w:r>
      <w:r w:rsidR="009F727C" w:rsidRPr="009F727C">
        <w:rPr>
          <w:rFonts w:ascii="Arial" w:hAnsi="Arial" w:cs="Arial"/>
        </w:rPr>
        <w:t xml:space="preserve"> situação de vício do ato</w:t>
      </w:r>
      <w:r w:rsidR="009F727C">
        <w:rPr>
          <w:rFonts w:ascii="Arial" w:hAnsi="Arial" w:cs="Arial"/>
        </w:rPr>
        <w:t xml:space="preserve"> </w:t>
      </w:r>
      <w:r w:rsidR="009F727C" w:rsidRPr="009F727C">
        <w:rPr>
          <w:rFonts w:ascii="Arial" w:hAnsi="Arial" w:cs="Arial"/>
        </w:rPr>
        <w:t xml:space="preserve">administrativo por abuso de poder </w:t>
      </w:r>
      <w:r w:rsidR="009F727C">
        <w:rPr>
          <w:rFonts w:ascii="Arial" w:hAnsi="Arial" w:cs="Arial"/>
        </w:rPr>
        <w:t xml:space="preserve">no qual o agente no exercício das suas funções age </w:t>
      </w:r>
      <w:r w:rsidR="009F727C" w:rsidRPr="009F727C">
        <w:rPr>
          <w:rFonts w:ascii="Arial" w:hAnsi="Arial" w:cs="Arial"/>
        </w:rPr>
        <w:t>com excesso</w:t>
      </w:r>
      <w:r w:rsidR="009F727C">
        <w:rPr>
          <w:rFonts w:ascii="Arial" w:hAnsi="Arial" w:cs="Arial"/>
        </w:rPr>
        <w:t xml:space="preserve"> </w:t>
      </w:r>
      <w:r w:rsidR="009F727C" w:rsidRPr="009F727C">
        <w:rPr>
          <w:rFonts w:ascii="Arial" w:hAnsi="Arial" w:cs="Arial"/>
        </w:rPr>
        <w:t>de poder (o agente exorbitou de suas atribuições)</w:t>
      </w:r>
      <w:r w:rsidR="009F727C">
        <w:rPr>
          <w:rFonts w:ascii="Arial" w:hAnsi="Arial" w:cs="Arial"/>
        </w:rPr>
        <w:t xml:space="preserve"> para praticar um ato</w:t>
      </w:r>
      <w:r>
        <w:rPr>
          <w:rFonts w:ascii="Arial" w:hAnsi="Arial" w:cs="Arial"/>
        </w:rPr>
        <w:t xml:space="preserve"> discriminatório</w:t>
      </w:r>
      <w:r w:rsidR="009F727C">
        <w:rPr>
          <w:rFonts w:ascii="Arial" w:hAnsi="Arial" w:cs="Arial"/>
        </w:rPr>
        <w:t xml:space="preserve"> </w:t>
      </w:r>
      <w:r w:rsidR="009F727C" w:rsidRPr="009F727C">
        <w:rPr>
          <w:rFonts w:ascii="Arial" w:hAnsi="Arial" w:cs="Arial"/>
        </w:rPr>
        <w:t>com</w:t>
      </w:r>
      <w:r w:rsidR="009F727C">
        <w:rPr>
          <w:rFonts w:ascii="Arial" w:hAnsi="Arial" w:cs="Arial"/>
        </w:rPr>
        <w:t xml:space="preserve"> a</w:t>
      </w:r>
      <w:r w:rsidR="009F727C" w:rsidRPr="009F727C">
        <w:rPr>
          <w:rFonts w:ascii="Arial" w:hAnsi="Arial" w:cs="Arial"/>
        </w:rPr>
        <w:t xml:space="preserve"> finalidade diversa da que decorre implícita ou explicitamente da</w:t>
      </w:r>
      <w:r w:rsidR="009F727C">
        <w:rPr>
          <w:rFonts w:ascii="Arial" w:hAnsi="Arial" w:cs="Arial"/>
        </w:rPr>
        <w:t xml:space="preserve"> </w:t>
      </w:r>
      <w:r w:rsidR="009F727C" w:rsidRPr="009F727C">
        <w:rPr>
          <w:rFonts w:ascii="Arial" w:hAnsi="Arial" w:cs="Arial"/>
        </w:rPr>
        <w:t>lei</w:t>
      </w:r>
      <w:r w:rsidR="009F727C">
        <w:rPr>
          <w:rFonts w:ascii="Arial" w:hAnsi="Arial" w:cs="Arial"/>
        </w:rPr>
        <w:t>.</w:t>
      </w:r>
    </w:p>
    <w:p w14:paraId="06BA0A62" w14:textId="2A2CF352" w:rsidR="00C14E35" w:rsidRDefault="00C14E35" w:rsidP="009F727C">
      <w:pPr>
        <w:ind w:firstLine="2268"/>
        <w:jc w:val="both"/>
        <w:rPr>
          <w:rFonts w:ascii="Arial" w:hAnsi="Arial" w:cs="Arial"/>
        </w:rPr>
      </w:pPr>
    </w:p>
    <w:p w14:paraId="197F6097" w14:textId="46A9457D" w:rsidR="00C14E35" w:rsidRDefault="00C14E35" w:rsidP="009F727C">
      <w:pPr>
        <w:ind w:firstLine="2268"/>
        <w:jc w:val="both"/>
        <w:rPr>
          <w:rFonts w:ascii="Arial" w:hAnsi="Arial" w:cs="Arial"/>
        </w:rPr>
      </w:pPr>
    </w:p>
    <w:p w14:paraId="79B067B1" w14:textId="77777777" w:rsidR="00C14E35" w:rsidRDefault="00C14E35" w:rsidP="009F727C">
      <w:pPr>
        <w:ind w:firstLine="2268"/>
        <w:jc w:val="both"/>
        <w:rPr>
          <w:rFonts w:ascii="Arial" w:hAnsi="Arial" w:cs="Arial"/>
        </w:rPr>
      </w:pPr>
    </w:p>
    <w:p w14:paraId="6BA69C3B" w14:textId="7BFEE19F" w:rsidR="009F727C" w:rsidRDefault="009F727C" w:rsidP="009F727C">
      <w:pPr>
        <w:ind w:firstLine="2268"/>
        <w:jc w:val="both"/>
        <w:rPr>
          <w:rFonts w:ascii="Arial" w:hAnsi="Arial" w:cs="Arial"/>
        </w:rPr>
      </w:pPr>
      <w:r w:rsidRPr="009F727C">
        <w:rPr>
          <w:rFonts w:ascii="Arial" w:hAnsi="Arial" w:cs="Arial"/>
        </w:rPr>
        <w:t>Adverte Cretella Júnior que o desvio de poder difere dos outros</w:t>
      </w:r>
      <w:r>
        <w:rPr>
          <w:rFonts w:ascii="Arial" w:hAnsi="Arial" w:cs="Arial"/>
        </w:rPr>
        <w:t xml:space="preserve"> </w:t>
      </w:r>
      <w:r w:rsidRPr="009F727C">
        <w:rPr>
          <w:rFonts w:ascii="Arial" w:hAnsi="Arial" w:cs="Arial"/>
        </w:rPr>
        <w:t>casos de anulação do ato administrativo porque “não se trata aqui de apreciar</w:t>
      </w:r>
      <w:r>
        <w:rPr>
          <w:rFonts w:ascii="Arial" w:hAnsi="Arial" w:cs="Arial"/>
        </w:rPr>
        <w:t xml:space="preserve"> </w:t>
      </w:r>
      <w:r w:rsidRPr="009F727C">
        <w:rPr>
          <w:rFonts w:ascii="Arial" w:hAnsi="Arial" w:cs="Arial"/>
        </w:rPr>
        <w:t>objetivamente a conformidade ou não conformidade de um ato com uma regra de</w:t>
      </w:r>
      <w:r>
        <w:rPr>
          <w:rFonts w:ascii="Arial" w:hAnsi="Arial" w:cs="Arial"/>
        </w:rPr>
        <w:t xml:space="preserve"> </w:t>
      </w:r>
      <w:r w:rsidRPr="009F727C">
        <w:rPr>
          <w:rFonts w:ascii="Arial" w:hAnsi="Arial" w:cs="Arial"/>
        </w:rPr>
        <w:t>direito, mas de proceder-se a uma dupla investigação de intenções subjetivas: é</w:t>
      </w:r>
      <w:r>
        <w:rPr>
          <w:rFonts w:ascii="Arial" w:hAnsi="Arial" w:cs="Arial"/>
        </w:rPr>
        <w:t xml:space="preserve"> </w:t>
      </w:r>
      <w:r w:rsidRPr="009F727C">
        <w:rPr>
          <w:rFonts w:ascii="Arial" w:hAnsi="Arial" w:cs="Arial"/>
        </w:rPr>
        <w:t>preciso indagar se os móveis que inspiram o autor de um ato administrativo são</w:t>
      </w:r>
      <w:r>
        <w:rPr>
          <w:rFonts w:ascii="Arial" w:hAnsi="Arial" w:cs="Arial"/>
        </w:rPr>
        <w:t xml:space="preserve"> </w:t>
      </w:r>
      <w:r w:rsidRPr="009F727C">
        <w:rPr>
          <w:rFonts w:ascii="Arial" w:hAnsi="Arial" w:cs="Arial"/>
        </w:rPr>
        <w:t xml:space="preserve">aqueles que, segundo a intenção do legislador, deveriam realmente </w:t>
      </w:r>
      <w:r w:rsidR="002B02C3" w:rsidRPr="009F727C">
        <w:rPr>
          <w:rFonts w:ascii="Arial" w:hAnsi="Arial" w:cs="Arial"/>
        </w:rPr>
        <w:t>inspirá-lo</w:t>
      </w:r>
      <w:r w:rsidRPr="009F727C">
        <w:rPr>
          <w:rFonts w:ascii="Arial" w:hAnsi="Arial" w:cs="Arial"/>
        </w:rPr>
        <w:t>”.</w:t>
      </w:r>
    </w:p>
    <w:p w14:paraId="276E3526" w14:textId="49F9CBBF" w:rsidR="009F727C" w:rsidRDefault="009F727C" w:rsidP="009F727C">
      <w:pPr>
        <w:ind w:firstLine="2268"/>
        <w:jc w:val="both"/>
        <w:rPr>
          <w:rFonts w:ascii="Arial" w:hAnsi="Arial" w:cs="Arial"/>
        </w:rPr>
      </w:pPr>
    </w:p>
    <w:p w14:paraId="0F0A292B" w14:textId="13DA14BD" w:rsidR="009F727C" w:rsidRDefault="009F727C" w:rsidP="009F727C">
      <w:pPr>
        <w:ind w:firstLine="2268"/>
        <w:jc w:val="both"/>
        <w:rPr>
          <w:rFonts w:ascii="Arial" w:hAnsi="Arial" w:cs="Arial"/>
        </w:rPr>
      </w:pPr>
    </w:p>
    <w:p w14:paraId="305A6064" w14:textId="1630ABFB" w:rsidR="009F727C" w:rsidRDefault="009F727C" w:rsidP="009F727C">
      <w:pPr>
        <w:ind w:firstLine="2268"/>
        <w:jc w:val="both"/>
        <w:rPr>
          <w:rFonts w:ascii="Arial" w:hAnsi="Arial" w:cs="Arial"/>
        </w:rPr>
      </w:pPr>
    </w:p>
    <w:p w14:paraId="644272E1" w14:textId="7F86E297" w:rsidR="009F727C" w:rsidRDefault="009F727C" w:rsidP="009F727C">
      <w:pPr>
        <w:ind w:firstLine="2268"/>
        <w:jc w:val="both"/>
        <w:rPr>
          <w:rFonts w:ascii="Arial" w:hAnsi="Arial" w:cs="Arial"/>
        </w:rPr>
      </w:pPr>
      <w:r w:rsidRPr="00C14E35">
        <w:rPr>
          <w:rFonts w:ascii="Arial" w:hAnsi="Arial" w:cs="Arial"/>
          <w:b/>
          <w:bCs/>
          <w:i/>
          <w:iCs/>
        </w:rPr>
        <w:t>Prossegue o eminente administrativista observando que, no desvio de poder, o agente procura ocultar sua motivação para produzir a enganosa</w:t>
      </w:r>
      <w:r w:rsidR="006E08DC" w:rsidRPr="00C14E35">
        <w:rPr>
          <w:rFonts w:ascii="Arial" w:hAnsi="Arial" w:cs="Arial"/>
          <w:b/>
          <w:bCs/>
          <w:i/>
          <w:iCs/>
        </w:rPr>
        <w:t xml:space="preserve"> </w:t>
      </w:r>
      <w:r w:rsidRPr="00C14E35">
        <w:rPr>
          <w:rFonts w:ascii="Arial" w:hAnsi="Arial" w:cs="Arial"/>
          <w:b/>
          <w:bCs/>
          <w:i/>
          <w:iCs/>
        </w:rPr>
        <w:t>impressão de que o ato é legal.</w:t>
      </w:r>
      <w:r w:rsidRPr="009F727C">
        <w:rPr>
          <w:rFonts w:ascii="Arial" w:hAnsi="Arial" w:cs="Arial"/>
        </w:rPr>
        <w:t xml:space="preserve"> Por isso mesmo, o desvio de poder comprova-se</w:t>
      </w:r>
      <w:r w:rsidR="006E08DC">
        <w:rPr>
          <w:rFonts w:ascii="Arial" w:hAnsi="Arial" w:cs="Arial"/>
        </w:rPr>
        <w:t xml:space="preserve"> </w:t>
      </w:r>
      <w:r w:rsidRPr="009F727C">
        <w:rPr>
          <w:rFonts w:ascii="Arial" w:hAnsi="Arial" w:cs="Arial"/>
        </w:rPr>
        <w:t>por meio de indícios ou “sintomas”, dentre os quais a motivação insuficiente ou</w:t>
      </w:r>
      <w:r w:rsidR="006E08DC">
        <w:rPr>
          <w:rFonts w:ascii="Arial" w:hAnsi="Arial" w:cs="Arial"/>
        </w:rPr>
        <w:t xml:space="preserve"> </w:t>
      </w:r>
      <w:r w:rsidRPr="009F727C">
        <w:rPr>
          <w:rFonts w:ascii="Arial" w:hAnsi="Arial" w:cs="Arial"/>
        </w:rPr>
        <w:t>contraditória, a irracionalidade do procedimento, acompanhada da edição do</w:t>
      </w:r>
      <w:r w:rsidR="006E08DC">
        <w:rPr>
          <w:rFonts w:ascii="Arial" w:hAnsi="Arial" w:cs="Arial"/>
        </w:rPr>
        <w:t xml:space="preserve"> </w:t>
      </w:r>
      <w:r w:rsidRPr="009F727C">
        <w:rPr>
          <w:rFonts w:ascii="Arial" w:hAnsi="Arial" w:cs="Arial"/>
        </w:rPr>
        <w:t>ato, a camuflagem dos fatos e a inadequação entre os motivos e os efeitos</w:t>
      </w:r>
      <w:r w:rsidR="006E08DC">
        <w:rPr>
          <w:rFonts w:ascii="Arial" w:hAnsi="Arial" w:cs="Arial"/>
        </w:rPr>
        <w:t>.</w:t>
      </w:r>
    </w:p>
    <w:p w14:paraId="74AFAD45" w14:textId="129717FF" w:rsidR="00C14E35" w:rsidRDefault="00C14E35" w:rsidP="009F727C">
      <w:pPr>
        <w:ind w:firstLine="2268"/>
        <w:jc w:val="both"/>
        <w:rPr>
          <w:rFonts w:ascii="Arial" w:hAnsi="Arial" w:cs="Arial"/>
        </w:rPr>
      </w:pPr>
    </w:p>
    <w:p w14:paraId="498042B7" w14:textId="588C3F58" w:rsidR="00C14E35" w:rsidRDefault="00C14E35" w:rsidP="009F727C">
      <w:pPr>
        <w:ind w:firstLine="2268"/>
        <w:jc w:val="both"/>
        <w:rPr>
          <w:rFonts w:ascii="Arial" w:hAnsi="Arial" w:cs="Arial"/>
        </w:rPr>
      </w:pPr>
    </w:p>
    <w:p w14:paraId="1766FD25" w14:textId="650A36AD" w:rsidR="00C14E35" w:rsidRDefault="00C14E35" w:rsidP="009F727C">
      <w:pPr>
        <w:ind w:firstLine="2268"/>
        <w:jc w:val="both"/>
        <w:rPr>
          <w:rFonts w:ascii="Arial" w:hAnsi="Arial" w:cs="Arial"/>
        </w:rPr>
      </w:pPr>
    </w:p>
    <w:p w14:paraId="22B083D0" w14:textId="42B4A71F" w:rsidR="00DF57F1" w:rsidRPr="009F5B78" w:rsidRDefault="006E08DC" w:rsidP="00C14E35">
      <w:pPr>
        <w:ind w:firstLine="2268"/>
        <w:jc w:val="both"/>
        <w:rPr>
          <w:rFonts w:ascii="Arial" w:hAnsi="Arial" w:cs="Arial"/>
          <w:bCs/>
        </w:rPr>
      </w:pPr>
      <w:r w:rsidRPr="00C14E35">
        <w:rPr>
          <w:rFonts w:ascii="Arial" w:hAnsi="Arial" w:cs="Arial"/>
        </w:rPr>
        <w:t>Em síntese: o ato foi praticado para atender a finalidade discriminatória, contrária à Constituição, motivo pelo qual não pode, evidentemente, prevalecer.</w:t>
      </w:r>
      <w:r w:rsidR="00C14E35">
        <w:rPr>
          <w:rFonts w:ascii="Arial" w:hAnsi="Arial" w:cs="Arial"/>
        </w:rPr>
        <w:t xml:space="preserve"> </w:t>
      </w:r>
    </w:p>
    <w:p w14:paraId="68BD79A2" w14:textId="77777777" w:rsidR="00DF57F1" w:rsidRPr="009F5B78" w:rsidRDefault="00DF57F1" w:rsidP="00DF57F1">
      <w:pPr>
        <w:jc w:val="both"/>
        <w:rPr>
          <w:rFonts w:ascii="Arial" w:hAnsi="Arial" w:cs="Arial"/>
          <w:bCs/>
        </w:rPr>
      </w:pPr>
    </w:p>
    <w:p w14:paraId="47F02919" w14:textId="77777777" w:rsidR="00DF57F1" w:rsidRPr="009F5B78" w:rsidRDefault="00DF57F1" w:rsidP="00DF57F1">
      <w:pPr>
        <w:jc w:val="both"/>
        <w:rPr>
          <w:rFonts w:ascii="Arial" w:hAnsi="Arial" w:cs="Arial"/>
          <w:bCs/>
        </w:rPr>
      </w:pPr>
    </w:p>
    <w:p w14:paraId="66666892" w14:textId="77777777" w:rsidR="00DF57F1" w:rsidRDefault="00DF57F1" w:rsidP="00DF57F1">
      <w:pPr>
        <w:ind w:firstLine="2268"/>
        <w:jc w:val="both"/>
        <w:rPr>
          <w:rFonts w:ascii="Arial" w:hAnsi="Arial" w:cs="Arial"/>
          <w:bCs/>
        </w:rPr>
      </w:pPr>
    </w:p>
    <w:p w14:paraId="348837E1" w14:textId="03CC7E20" w:rsidR="00DF57F1" w:rsidRDefault="00DF57F1" w:rsidP="00DF57F1">
      <w:pPr>
        <w:ind w:firstLine="2268"/>
        <w:jc w:val="both"/>
        <w:rPr>
          <w:rFonts w:ascii="Arial" w:hAnsi="Arial" w:cs="Arial"/>
          <w:bCs/>
        </w:rPr>
      </w:pPr>
      <w:r>
        <w:rPr>
          <w:rFonts w:ascii="Arial" w:hAnsi="Arial" w:cs="Arial"/>
          <w:bCs/>
        </w:rPr>
        <w:t>Convém ressaltar, que</w:t>
      </w:r>
      <w:r w:rsidR="00C14E35">
        <w:rPr>
          <w:rFonts w:ascii="Arial" w:hAnsi="Arial" w:cs="Arial"/>
          <w:bCs/>
        </w:rPr>
        <w:t xml:space="preserve"> </w:t>
      </w:r>
      <w:r w:rsidR="00C14E35" w:rsidRPr="00C14E35">
        <w:rPr>
          <w:rFonts w:ascii="Arial" w:hAnsi="Arial" w:cs="Arial"/>
          <w:bCs/>
        </w:rPr>
        <w:t>o Pr</w:t>
      </w:r>
      <w:r w:rsidR="0051615C">
        <w:rPr>
          <w:rFonts w:ascii="Arial" w:hAnsi="Arial" w:cs="Arial"/>
          <w:bCs/>
        </w:rPr>
        <w:t>efeito</w:t>
      </w:r>
      <w:r w:rsidR="00F56462">
        <w:rPr>
          <w:rFonts w:ascii="Arial" w:hAnsi="Arial" w:cs="Arial"/>
          <w:bCs/>
        </w:rPr>
        <w:t xml:space="preserve"> Capitão Nelson</w:t>
      </w:r>
      <w:r w:rsidR="00C14E35">
        <w:rPr>
          <w:rFonts w:ascii="Arial" w:hAnsi="Arial" w:cs="Arial"/>
          <w:bCs/>
        </w:rPr>
        <w:t xml:space="preserve"> </w:t>
      </w:r>
      <w:r>
        <w:rPr>
          <w:rFonts w:ascii="Arial" w:hAnsi="Arial" w:cs="Arial"/>
          <w:bCs/>
        </w:rPr>
        <w:t>com seu</w:t>
      </w:r>
      <w:r w:rsidR="00C14E35">
        <w:rPr>
          <w:rFonts w:ascii="Arial" w:hAnsi="Arial" w:cs="Arial"/>
          <w:bCs/>
        </w:rPr>
        <w:t xml:space="preserve"> ato discriminatório </w:t>
      </w:r>
      <w:r>
        <w:rPr>
          <w:rFonts w:ascii="Arial" w:hAnsi="Arial" w:cs="Arial"/>
          <w:bCs/>
        </w:rPr>
        <w:t>viola o</w:t>
      </w:r>
      <w:r w:rsidRPr="004114A1">
        <w:rPr>
          <w:rFonts w:ascii="Arial" w:hAnsi="Arial" w:cs="Arial"/>
          <w:bCs/>
        </w:rPr>
        <w:t xml:space="preserve"> direito à liberdade religiosa </w:t>
      </w:r>
      <w:r>
        <w:rPr>
          <w:rFonts w:ascii="Arial" w:hAnsi="Arial" w:cs="Arial"/>
          <w:bCs/>
        </w:rPr>
        <w:t xml:space="preserve">que </w:t>
      </w:r>
      <w:r w:rsidRPr="004114A1">
        <w:rPr>
          <w:rFonts w:ascii="Arial" w:hAnsi="Arial" w:cs="Arial"/>
          <w:bCs/>
        </w:rPr>
        <w:t xml:space="preserve">em grande medida, </w:t>
      </w:r>
      <w:r>
        <w:rPr>
          <w:rFonts w:ascii="Arial" w:hAnsi="Arial" w:cs="Arial"/>
          <w:bCs/>
        </w:rPr>
        <w:t xml:space="preserve">é </w:t>
      </w:r>
      <w:r w:rsidRPr="004114A1">
        <w:rPr>
          <w:rFonts w:ascii="Arial" w:hAnsi="Arial" w:cs="Arial"/>
          <w:bCs/>
        </w:rPr>
        <w:t>o direito à</w:t>
      </w:r>
      <w:r>
        <w:rPr>
          <w:rFonts w:ascii="Arial" w:hAnsi="Arial" w:cs="Arial"/>
          <w:bCs/>
        </w:rPr>
        <w:t xml:space="preserve"> </w:t>
      </w:r>
      <w:r w:rsidRPr="004114A1">
        <w:rPr>
          <w:rFonts w:ascii="Arial" w:hAnsi="Arial" w:cs="Arial"/>
          <w:bCs/>
        </w:rPr>
        <w:t>existência de uma multiplicidade de crenças</w:t>
      </w:r>
      <w:r>
        <w:rPr>
          <w:rFonts w:ascii="Arial" w:hAnsi="Arial" w:cs="Arial"/>
          <w:bCs/>
        </w:rPr>
        <w:t xml:space="preserve"> </w:t>
      </w:r>
      <w:r w:rsidRPr="004114A1">
        <w:rPr>
          <w:rFonts w:ascii="Arial" w:hAnsi="Arial" w:cs="Arial"/>
          <w:bCs/>
        </w:rPr>
        <w:t>/</w:t>
      </w:r>
      <w:r>
        <w:rPr>
          <w:rFonts w:ascii="Arial" w:hAnsi="Arial" w:cs="Arial"/>
          <w:bCs/>
        </w:rPr>
        <w:t xml:space="preserve"> </w:t>
      </w:r>
      <w:r w:rsidRPr="004114A1">
        <w:rPr>
          <w:rFonts w:ascii="Arial" w:hAnsi="Arial" w:cs="Arial"/>
          <w:bCs/>
        </w:rPr>
        <w:t>descrenças religiosas, que se</w:t>
      </w:r>
      <w:r>
        <w:rPr>
          <w:rFonts w:ascii="Arial" w:hAnsi="Arial" w:cs="Arial"/>
          <w:bCs/>
        </w:rPr>
        <w:t xml:space="preserve"> </w:t>
      </w:r>
      <w:r w:rsidRPr="004114A1">
        <w:rPr>
          <w:rFonts w:ascii="Arial" w:hAnsi="Arial" w:cs="Arial"/>
          <w:bCs/>
        </w:rPr>
        <w:t>vinculam e se harmonizam – para a sobrevivência de toda a</w:t>
      </w:r>
      <w:r>
        <w:rPr>
          <w:rFonts w:ascii="Arial" w:hAnsi="Arial" w:cs="Arial"/>
          <w:bCs/>
        </w:rPr>
        <w:t xml:space="preserve"> multiplicidade de fé</w:t>
      </w:r>
      <w:r w:rsidRPr="004114A1">
        <w:rPr>
          <w:rFonts w:ascii="Arial" w:hAnsi="Arial" w:cs="Arial"/>
          <w:bCs/>
        </w:rPr>
        <w:t xml:space="preserve"> protegida constitucionalmente – na chamada</w:t>
      </w:r>
      <w:r>
        <w:rPr>
          <w:rFonts w:ascii="Arial" w:hAnsi="Arial" w:cs="Arial"/>
          <w:bCs/>
        </w:rPr>
        <w:t xml:space="preserve"> </w:t>
      </w:r>
      <w:r w:rsidRPr="004114A1">
        <w:rPr>
          <w:rFonts w:ascii="Arial" w:hAnsi="Arial" w:cs="Arial"/>
          <w:bCs/>
        </w:rPr>
        <w:t>tolerância religiosa.</w:t>
      </w:r>
    </w:p>
    <w:p w14:paraId="4E20C3D2" w14:textId="5A052EBF" w:rsidR="00C14E35" w:rsidRDefault="00C14E35" w:rsidP="00DF57F1">
      <w:pPr>
        <w:ind w:firstLine="2268"/>
        <w:jc w:val="both"/>
        <w:rPr>
          <w:rFonts w:ascii="Arial" w:hAnsi="Arial" w:cs="Arial"/>
          <w:bCs/>
        </w:rPr>
      </w:pPr>
    </w:p>
    <w:p w14:paraId="13DF3EF7" w14:textId="767F3A95" w:rsidR="00C14E35" w:rsidRDefault="00C14E35" w:rsidP="00DF57F1">
      <w:pPr>
        <w:ind w:firstLine="2268"/>
        <w:jc w:val="both"/>
        <w:rPr>
          <w:rFonts w:ascii="Arial" w:hAnsi="Arial" w:cs="Arial"/>
          <w:bCs/>
        </w:rPr>
      </w:pPr>
    </w:p>
    <w:p w14:paraId="05041B58" w14:textId="569A3AE9" w:rsidR="00DF57F1" w:rsidRDefault="003D2E77" w:rsidP="003D2E77">
      <w:pPr>
        <w:ind w:firstLine="2268"/>
        <w:jc w:val="both"/>
        <w:rPr>
          <w:rFonts w:ascii="Arial" w:hAnsi="Arial" w:cs="Arial"/>
          <w:lang w:eastAsia="pt-BR"/>
        </w:rPr>
      </w:pPr>
      <w:r>
        <w:rPr>
          <w:rFonts w:ascii="Arial" w:hAnsi="Arial" w:cs="Arial"/>
          <w:bCs/>
        </w:rPr>
        <w:t xml:space="preserve">Importante ressaltar </w:t>
      </w:r>
      <w:r w:rsidR="00DF57F1" w:rsidRPr="00C55CD1">
        <w:rPr>
          <w:rFonts w:ascii="Arial" w:hAnsi="Arial" w:cs="Arial"/>
          <w:lang w:eastAsia="pt-BR"/>
        </w:rPr>
        <w:t>a liberdade religiosa possui expresso agasalho</w:t>
      </w:r>
      <w:r>
        <w:rPr>
          <w:rFonts w:ascii="Arial" w:hAnsi="Arial" w:cs="Arial"/>
          <w:lang w:eastAsia="pt-BR"/>
        </w:rPr>
        <w:t xml:space="preserve"> </w:t>
      </w:r>
      <w:r w:rsidR="00DF57F1">
        <w:rPr>
          <w:rFonts w:ascii="Arial" w:hAnsi="Arial" w:cs="Arial"/>
          <w:lang w:eastAsia="pt-BR"/>
        </w:rPr>
        <w:t>c</w:t>
      </w:r>
      <w:r w:rsidR="00DF57F1" w:rsidRPr="00C55CD1">
        <w:rPr>
          <w:rFonts w:ascii="Arial" w:hAnsi="Arial" w:cs="Arial"/>
          <w:lang w:eastAsia="pt-BR"/>
        </w:rPr>
        <w:t>onstitucional</w:t>
      </w:r>
      <w:r w:rsidR="00DF57F1">
        <w:rPr>
          <w:rFonts w:ascii="Arial" w:hAnsi="Arial" w:cs="Arial"/>
          <w:lang w:eastAsia="pt-BR"/>
        </w:rPr>
        <w:t xml:space="preserve"> como </w:t>
      </w:r>
      <w:r w:rsidR="00DF57F1" w:rsidRPr="00C55CD1">
        <w:rPr>
          <w:rFonts w:ascii="Arial" w:hAnsi="Arial" w:cs="Arial"/>
          <w:lang w:eastAsia="pt-BR"/>
        </w:rPr>
        <w:t>prescreve a Constituição (art. 5°):</w:t>
      </w:r>
    </w:p>
    <w:p w14:paraId="0999B3DF" w14:textId="77777777" w:rsidR="00DF57F1" w:rsidRDefault="00DF57F1" w:rsidP="00DF57F1">
      <w:pPr>
        <w:jc w:val="both"/>
        <w:rPr>
          <w:rFonts w:ascii="Arial" w:hAnsi="Arial" w:cs="Arial"/>
          <w:lang w:eastAsia="pt-BR"/>
        </w:rPr>
      </w:pPr>
    </w:p>
    <w:p w14:paraId="68962EA0" w14:textId="77777777" w:rsidR="00DF57F1" w:rsidRDefault="00DF57F1" w:rsidP="00DF57F1">
      <w:pPr>
        <w:jc w:val="both"/>
        <w:rPr>
          <w:rFonts w:ascii="Arial" w:hAnsi="Arial" w:cs="Arial"/>
          <w:lang w:eastAsia="pt-BR"/>
        </w:rPr>
      </w:pPr>
    </w:p>
    <w:p w14:paraId="6487AE4D" w14:textId="77777777" w:rsidR="00DF57F1" w:rsidRPr="00C4033B" w:rsidRDefault="00DF57F1" w:rsidP="00DF57F1">
      <w:pPr>
        <w:ind w:firstLine="2835"/>
        <w:jc w:val="both"/>
        <w:rPr>
          <w:rFonts w:ascii="Arial" w:hAnsi="Arial" w:cs="Arial"/>
          <w:b/>
          <w:bCs/>
          <w:i/>
          <w:iCs/>
          <w:lang w:eastAsia="pt-BR"/>
        </w:rPr>
      </w:pPr>
      <w:r w:rsidRPr="00C4033B">
        <w:rPr>
          <w:rFonts w:ascii="Arial" w:hAnsi="Arial" w:cs="Arial"/>
          <w:b/>
          <w:bCs/>
          <w:i/>
          <w:iCs/>
          <w:lang w:eastAsia="pt-BR"/>
        </w:rPr>
        <w:t>“VI - é inviolável a liberdade de consciência e de crença, sendo assegurado o livre exercício dos cultos religiosos e garantida, na forma da lei, a proteção aos locais de culto e a suas liturgias;</w:t>
      </w:r>
    </w:p>
    <w:p w14:paraId="4436BBAE" w14:textId="77777777" w:rsidR="00DF57F1" w:rsidRPr="00C4033B" w:rsidRDefault="00DF57F1" w:rsidP="00DF57F1">
      <w:pPr>
        <w:ind w:firstLine="2835"/>
        <w:jc w:val="both"/>
        <w:rPr>
          <w:rFonts w:ascii="Arial" w:hAnsi="Arial" w:cs="Arial"/>
          <w:b/>
          <w:bCs/>
          <w:i/>
          <w:iCs/>
          <w:lang w:eastAsia="pt-BR"/>
        </w:rPr>
      </w:pPr>
    </w:p>
    <w:p w14:paraId="02CAD7C8" w14:textId="77777777" w:rsidR="00DF57F1" w:rsidRPr="00C4033B" w:rsidRDefault="00DF57F1" w:rsidP="00DF57F1">
      <w:pPr>
        <w:ind w:firstLine="2835"/>
        <w:jc w:val="both"/>
        <w:rPr>
          <w:rFonts w:ascii="Arial" w:hAnsi="Arial" w:cs="Arial"/>
          <w:b/>
          <w:bCs/>
          <w:i/>
          <w:iCs/>
          <w:lang w:eastAsia="pt-BR"/>
        </w:rPr>
      </w:pPr>
    </w:p>
    <w:p w14:paraId="3AC4D7C4" w14:textId="77777777" w:rsidR="00DF57F1" w:rsidRPr="00C4033B" w:rsidRDefault="00DF57F1" w:rsidP="00DF57F1">
      <w:pPr>
        <w:ind w:firstLine="2835"/>
        <w:jc w:val="both"/>
        <w:rPr>
          <w:rFonts w:ascii="Arial" w:hAnsi="Arial" w:cs="Arial"/>
          <w:b/>
          <w:bCs/>
          <w:i/>
          <w:iCs/>
          <w:lang w:eastAsia="pt-BR"/>
        </w:rPr>
      </w:pPr>
      <w:r w:rsidRPr="00C4033B">
        <w:rPr>
          <w:rFonts w:ascii="Arial" w:hAnsi="Arial" w:cs="Arial"/>
          <w:b/>
          <w:bCs/>
          <w:i/>
          <w:iCs/>
          <w:lang w:eastAsia="pt-BR"/>
        </w:rPr>
        <w:t xml:space="preserve">VIII - ninguém será privado de direitos por motivo de crença religiosa ou de convicção filosófica ou política, salvo se as invocar para </w:t>
      </w:r>
      <w:r w:rsidRPr="00C4033B">
        <w:rPr>
          <w:rFonts w:ascii="Arial" w:hAnsi="Arial" w:cs="Arial"/>
          <w:b/>
          <w:bCs/>
          <w:i/>
          <w:iCs/>
          <w:lang w:eastAsia="pt-BR"/>
        </w:rPr>
        <w:lastRenderedPageBreak/>
        <w:t>eximir-se de obrigação legal a todos imposta e recusar-se a cumprir prestação alternativa, fixada em lei.”</w:t>
      </w:r>
    </w:p>
    <w:p w14:paraId="2C965851" w14:textId="77777777" w:rsidR="00DF57F1" w:rsidRPr="00C4033B" w:rsidRDefault="00DF57F1" w:rsidP="00DF57F1">
      <w:pPr>
        <w:ind w:firstLine="2835"/>
        <w:jc w:val="both"/>
        <w:rPr>
          <w:rFonts w:ascii="Arial" w:hAnsi="Arial" w:cs="Arial"/>
          <w:b/>
          <w:bCs/>
          <w:i/>
          <w:iCs/>
          <w:lang w:eastAsia="pt-BR"/>
        </w:rPr>
      </w:pPr>
    </w:p>
    <w:p w14:paraId="1EC6EB4D" w14:textId="77777777" w:rsidR="00DF57F1" w:rsidRDefault="00DF57F1" w:rsidP="00DF57F1">
      <w:pPr>
        <w:ind w:firstLine="2835"/>
        <w:jc w:val="both"/>
        <w:rPr>
          <w:rFonts w:ascii="Arial" w:hAnsi="Arial" w:cs="Arial"/>
          <w:lang w:eastAsia="pt-BR"/>
        </w:rPr>
      </w:pPr>
    </w:p>
    <w:p w14:paraId="503DB493" w14:textId="77777777" w:rsidR="00DF57F1" w:rsidRDefault="00DF57F1" w:rsidP="00DF57F1">
      <w:pPr>
        <w:ind w:firstLine="2835"/>
        <w:jc w:val="both"/>
        <w:rPr>
          <w:rFonts w:ascii="Arial" w:hAnsi="Arial" w:cs="Arial"/>
          <w:lang w:eastAsia="pt-BR"/>
        </w:rPr>
      </w:pPr>
    </w:p>
    <w:p w14:paraId="6A454FCE" w14:textId="77777777" w:rsidR="00DF57F1" w:rsidRDefault="00DF57F1" w:rsidP="00DF57F1">
      <w:pPr>
        <w:ind w:firstLine="2268"/>
        <w:jc w:val="both"/>
        <w:rPr>
          <w:rFonts w:ascii="Arial" w:hAnsi="Arial" w:cs="Arial"/>
          <w:lang w:eastAsia="pt-BR"/>
        </w:rPr>
      </w:pPr>
      <w:r w:rsidRPr="00C55CD1">
        <w:rPr>
          <w:rFonts w:ascii="Arial" w:hAnsi="Arial" w:cs="Arial"/>
          <w:lang w:eastAsia="pt-BR"/>
        </w:rPr>
        <w:t>A liberdade religiosa, por sua vez, abrange o livre exercício de</w:t>
      </w:r>
    </w:p>
    <w:p w14:paraId="00137AF7" w14:textId="77777777" w:rsidR="00DF57F1" w:rsidRDefault="00DF57F1" w:rsidP="00DF57F1">
      <w:pPr>
        <w:jc w:val="both"/>
        <w:rPr>
          <w:rFonts w:ascii="Arial" w:hAnsi="Arial" w:cs="Arial"/>
          <w:lang w:eastAsia="pt-BR"/>
        </w:rPr>
      </w:pPr>
      <w:r w:rsidRPr="00C55CD1">
        <w:rPr>
          <w:rFonts w:ascii="Arial" w:hAnsi="Arial" w:cs="Arial"/>
          <w:lang w:eastAsia="pt-BR"/>
        </w:rPr>
        <w:t>consciência, crença e culto. Ou seja, alcança a escolha de convicções, de</w:t>
      </w:r>
      <w:r>
        <w:rPr>
          <w:rFonts w:ascii="Arial" w:hAnsi="Arial" w:cs="Arial"/>
          <w:lang w:eastAsia="pt-BR"/>
        </w:rPr>
        <w:t xml:space="preserve"> </w:t>
      </w:r>
      <w:r w:rsidRPr="00C55CD1">
        <w:rPr>
          <w:rFonts w:ascii="Arial" w:hAnsi="Arial" w:cs="Arial"/>
          <w:lang w:eastAsia="pt-BR"/>
        </w:rPr>
        <w:t>optar, ou não, por determinada religião, de empreender proselitismo e de</w:t>
      </w:r>
      <w:r>
        <w:rPr>
          <w:rFonts w:ascii="Arial" w:hAnsi="Arial" w:cs="Arial"/>
          <w:lang w:eastAsia="pt-BR"/>
        </w:rPr>
        <w:t xml:space="preserve"> </w:t>
      </w:r>
      <w:r w:rsidRPr="00C55CD1">
        <w:rPr>
          <w:rFonts w:ascii="Arial" w:hAnsi="Arial" w:cs="Arial"/>
          <w:lang w:eastAsia="pt-BR"/>
        </w:rPr>
        <w:t>explicitação de atos próprios de religiosidade. A esse respeito, colaciono</w:t>
      </w:r>
      <w:r>
        <w:rPr>
          <w:rFonts w:ascii="Arial" w:hAnsi="Arial" w:cs="Arial"/>
          <w:lang w:eastAsia="pt-BR"/>
        </w:rPr>
        <w:t xml:space="preserve"> </w:t>
      </w:r>
      <w:r w:rsidRPr="00C55CD1">
        <w:rPr>
          <w:rFonts w:ascii="Arial" w:hAnsi="Arial" w:cs="Arial"/>
          <w:lang w:eastAsia="pt-BR"/>
        </w:rPr>
        <w:t>escólio doutrinário:</w:t>
      </w:r>
    </w:p>
    <w:p w14:paraId="06610324" w14:textId="77777777" w:rsidR="00DF57F1" w:rsidRDefault="00DF57F1" w:rsidP="00DF57F1">
      <w:pPr>
        <w:jc w:val="both"/>
        <w:rPr>
          <w:rFonts w:ascii="Arial" w:hAnsi="Arial" w:cs="Arial"/>
          <w:lang w:eastAsia="pt-BR"/>
        </w:rPr>
      </w:pPr>
    </w:p>
    <w:p w14:paraId="52C23267" w14:textId="77777777" w:rsidR="00DF57F1" w:rsidRDefault="00DF57F1" w:rsidP="00DF57F1">
      <w:pPr>
        <w:jc w:val="both"/>
        <w:rPr>
          <w:rFonts w:ascii="Arial" w:hAnsi="Arial" w:cs="Arial"/>
          <w:lang w:eastAsia="pt-BR"/>
        </w:rPr>
      </w:pPr>
    </w:p>
    <w:p w14:paraId="7F1474FF" w14:textId="77777777" w:rsidR="00DF57F1" w:rsidRPr="00C4033B" w:rsidRDefault="00DF57F1" w:rsidP="00DF57F1">
      <w:pPr>
        <w:ind w:firstLine="2835"/>
        <w:jc w:val="both"/>
        <w:rPr>
          <w:rFonts w:ascii="Arial" w:hAnsi="Arial" w:cs="Arial"/>
          <w:b/>
          <w:bCs/>
          <w:i/>
          <w:iCs/>
          <w:lang w:eastAsia="pt-BR"/>
        </w:rPr>
      </w:pPr>
      <w:r w:rsidRPr="00C4033B">
        <w:rPr>
          <w:rFonts w:ascii="Arial" w:hAnsi="Arial" w:cs="Arial"/>
          <w:b/>
          <w:bCs/>
          <w:i/>
          <w:iCs/>
          <w:lang w:eastAsia="pt-BR"/>
        </w:rPr>
        <w:t>“A liberdade de consciência consiste essencialmente na</w:t>
      </w:r>
      <w:r>
        <w:rPr>
          <w:rFonts w:ascii="Arial" w:hAnsi="Arial" w:cs="Arial"/>
          <w:b/>
          <w:bCs/>
          <w:i/>
          <w:iCs/>
          <w:lang w:eastAsia="pt-BR"/>
        </w:rPr>
        <w:t xml:space="preserve"> </w:t>
      </w:r>
      <w:r w:rsidRPr="00C4033B">
        <w:rPr>
          <w:rFonts w:ascii="Arial" w:hAnsi="Arial" w:cs="Arial"/>
          <w:b/>
          <w:bCs/>
          <w:i/>
          <w:iCs/>
          <w:lang w:eastAsia="pt-BR"/>
        </w:rPr>
        <w:t xml:space="preserve">liberdade de opção, de convicções e de valores, ou seja, a faculdade de escolher os próprios padrões de valoração ética ou moral da conduta própria ou alheia. A liberdade de religião é a liberdade de adotar ou não uma religião, de escolher uma determinada religião, de fazer proselitismo num ou noutro sentido, de não ser prejudicado por qualquer posição ou atitude religiosa ou antirreligiosa. A liberdade de culto é somente uma dimensão da liberdade religiosa dos crentes, compreendendo o direito individual ou coletivo de praticar os atos externos de veneração próprios de uma determinada religião.” </w:t>
      </w:r>
    </w:p>
    <w:p w14:paraId="4ED9519F" w14:textId="77777777" w:rsidR="00DF57F1" w:rsidRDefault="00DF57F1" w:rsidP="00DF57F1">
      <w:pPr>
        <w:jc w:val="both"/>
        <w:rPr>
          <w:rFonts w:ascii="Arial" w:hAnsi="Arial" w:cs="Arial"/>
          <w:lang w:eastAsia="pt-BR"/>
        </w:rPr>
      </w:pPr>
    </w:p>
    <w:p w14:paraId="021D2BB0" w14:textId="77777777" w:rsidR="00DF57F1" w:rsidRDefault="00DF57F1" w:rsidP="00DF57F1">
      <w:pPr>
        <w:jc w:val="both"/>
        <w:rPr>
          <w:rFonts w:ascii="Arial" w:hAnsi="Arial" w:cs="Arial"/>
          <w:lang w:eastAsia="pt-BR"/>
        </w:rPr>
      </w:pPr>
    </w:p>
    <w:p w14:paraId="3421BA22" w14:textId="77777777" w:rsidR="00DF57F1" w:rsidRDefault="00DF57F1" w:rsidP="00DF57F1">
      <w:pPr>
        <w:jc w:val="both"/>
        <w:rPr>
          <w:rFonts w:ascii="Arial" w:hAnsi="Arial" w:cs="Arial"/>
          <w:lang w:eastAsia="pt-BR"/>
        </w:rPr>
      </w:pPr>
      <w:r>
        <w:rPr>
          <w:rFonts w:ascii="Arial" w:hAnsi="Arial" w:cs="Arial"/>
          <w:lang w:eastAsia="pt-BR"/>
        </w:rPr>
        <w:t xml:space="preserve">                                                                            </w:t>
      </w:r>
      <w:r w:rsidRPr="00C55CD1">
        <w:rPr>
          <w:rFonts w:ascii="Arial" w:hAnsi="Arial" w:cs="Arial"/>
          <w:lang w:eastAsia="pt-BR"/>
        </w:rPr>
        <w:t>(GOMES CANOTILHO, JJ. Moreira,</w:t>
      </w:r>
    </w:p>
    <w:p w14:paraId="0CEE70DD" w14:textId="77777777" w:rsidR="00DF57F1" w:rsidRDefault="00DF57F1" w:rsidP="00DF57F1">
      <w:pPr>
        <w:jc w:val="both"/>
        <w:rPr>
          <w:rFonts w:ascii="Arial" w:hAnsi="Arial" w:cs="Arial"/>
          <w:lang w:eastAsia="pt-BR"/>
        </w:rPr>
      </w:pPr>
      <w:r w:rsidRPr="00C55CD1">
        <w:rPr>
          <w:rFonts w:ascii="Arial" w:hAnsi="Arial" w:cs="Arial"/>
          <w:lang w:eastAsia="pt-BR"/>
        </w:rPr>
        <w:t>Vital. Constituição da República Portuguesa Anotada. Vol. 1.</w:t>
      </w:r>
      <w:r>
        <w:rPr>
          <w:rFonts w:ascii="Arial" w:hAnsi="Arial" w:cs="Arial"/>
          <w:lang w:eastAsia="pt-BR"/>
        </w:rPr>
        <w:t xml:space="preserve"> </w:t>
      </w:r>
      <w:r w:rsidRPr="00C55CD1">
        <w:rPr>
          <w:rFonts w:ascii="Arial" w:hAnsi="Arial" w:cs="Arial"/>
          <w:lang w:eastAsia="pt-BR"/>
        </w:rPr>
        <w:t>1ed. Brasileira. São Paulo. 2007. p. 609, grifei)</w:t>
      </w:r>
    </w:p>
    <w:p w14:paraId="326C95D8" w14:textId="77777777" w:rsidR="00DF57F1" w:rsidRDefault="00DF57F1" w:rsidP="00DF57F1">
      <w:pPr>
        <w:jc w:val="both"/>
        <w:rPr>
          <w:rFonts w:ascii="Arial" w:hAnsi="Arial" w:cs="Arial"/>
          <w:lang w:eastAsia="pt-BR"/>
        </w:rPr>
      </w:pPr>
    </w:p>
    <w:p w14:paraId="0ABD44DB" w14:textId="77777777" w:rsidR="00DF57F1" w:rsidRDefault="00DF57F1" w:rsidP="00DF57F1">
      <w:pPr>
        <w:jc w:val="both"/>
        <w:rPr>
          <w:rFonts w:ascii="Arial" w:hAnsi="Arial" w:cs="Arial"/>
          <w:lang w:eastAsia="pt-BR"/>
        </w:rPr>
      </w:pPr>
    </w:p>
    <w:p w14:paraId="1A0740AE" w14:textId="77777777" w:rsidR="00DF57F1" w:rsidRPr="00C55CD1" w:rsidRDefault="00DF57F1" w:rsidP="00DF57F1">
      <w:pPr>
        <w:jc w:val="both"/>
        <w:rPr>
          <w:rFonts w:ascii="Arial" w:hAnsi="Arial" w:cs="Arial"/>
          <w:lang w:eastAsia="pt-BR"/>
        </w:rPr>
      </w:pPr>
    </w:p>
    <w:p w14:paraId="234912C1" w14:textId="77777777" w:rsidR="00DF57F1" w:rsidRDefault="00DF57F1" w:rsidP="00DF57F1">
      <w:pPr>
        <w:ind w:firstLine="2268"/>
        <w:jc w:val="both"/>
        <w:rPr>
          <w:rFonts w:ascii="Arial" w:hAnsi="Arial" w:cs="Arial"/>
          <w:lang w:eastAsia="pt-BR"/>
        </w:rPr>
      </w:pPr>
      <w:r w:rsidRPr="00C55CD1">
        <w:rPr>
          <w:rFonts w:ascii="Arial" w:hAnsi="Arial" w:cs="Arial"/>
          <w:lang w:eastAsia="pt-BR"/>
        </w:rPr>
        <w:t>Na mesma direção, a Convenção Americana de Direitos Humano</w:t>
      </w:r>
      <w:r>
        <w:rPr>
          <w:rFonts w:ascii="Arial" w:hAnsi="Arial" w:cs="Arial"/>
          <w:lang w:eastAsia="pt-BR"/>
        </w:rPr>
        <w:t xml:space="preserve"> </w:t>
      </w:r>
      <w:r w:rsidRPr="00C55CD1">
        <w:rPr>
          <w:rFonts w:ascii="Arial" w:hAnsi="Arial" w:cs="Arial"/>
          <w:lang w:eastAsia="pt-BR"/>
        </w:rPr>
        <w:t>prescreve o seguinte:</w:t>
      </w:r>
    </w:p>
    <w:p w14:paraId="45612ACA" w14:textId="77777777" w:rsidR="00DF57F1" w:rsidRDefault="00DF57F1" w:rsidP="00DF57F1">
      <w:pPr>
        <w:ind w:firstLine="2268"/>
        <w:jc w:val="both"/>
        <w:rPr>
          <w:rFonts w:ascii="Arial" w:hAnsi="Arial" w:cs="Arial"/>
          <w:lang w:eastAsia="pt-BR"/>
        </w:rPr>
      </w:pPr>
    </w:p>
    <w:p w14:paraId="3BB35575" w14:textId="77777777" w:rsidR="00DF57F1" w:rsidRDefault="00DF57F1" w:rsidP="00DF57F1">
      <w:pPr>
        <w:ind w:firstLine="2268"/>
        <w:jc w:val="both"/>
        <w:rPr>
          <w:rFonts w:ascii="Arial" w:hAnsi="Arial" w:cs="Arial"/>
          <w:lang w:eastAsia="pt-BR"/>
        </w:rPr>
      </w:pPr>
    </w:p>
    <w:p w14:paraId="69E24DAE" w14:textId="77777777" w:rsidR="00DF57F1" w:rsidRPr="00C4033B" w:rsidRDefault="00DF57F1" w:rsidP="00DF57F1">
      <w:pPr>
        <w:ind w:firstLine="2835"/>
        <w:jc w:val="both"/>
        <w:rPr>
          <w:rFonts w:ascii="Arial" w:hAnsi="Arial" w:cs="Arial"/>
          <w:b/>
          <w:bCs/>
          <w:i/>
          <w:iCs/>
          <w:lang w:eastAsia="pt-BR"/>
        </w:rPr>
      </w:pPr>
      <w:r w:rsidRPr="00C4033B">
        <w:rPr>
          <w:rFonts w:ascii="Arial" w:hAnsi="Arial" w:cs="Arial"/>
          <w:b/>
          <w:bCs/>
          <w:i/>
          <w:iCs/>
          <w:lang w:eastAsia="pt-BR"/>
        </w:rPr>
        <w:t>“Artigo 12 - Liberdade de consciência e de religião:</w:t>
      </w:r>
    </w:p>
    <w:p w14:paraId="29CB06CC" w14:textId="77777777" w:rsidR="00DF57F1" w:rsidRPr="00C4033B" w:rsidRDefault="00DF57F1" w:rsidP="00DF57F1">
      <w:pPr>
        <w:ind w:firstLine="2835"/>
        <w:jc w:val="both"/>
        <w:rPr>
          <w:rFonts w:ascii="Arial" w:hAnsi="Arial" w:cs="Arial"/>
          <w:b/>
          <w:bCs/>
          <w:i/>
          <w:iCs/>
          <w:lang w:eastAsia="pt-BR"/>
        </w:rPr>
      </w:pPr>
    </w:p>
    <w:p w14:paraId="6CD079E0" w14:textId="77777777" w:rsidR="00DF57F1" w:rsidRPr="00C4033B" w:rsidRDefault="00DF57F1" w:rsidP="00DF57F1">
      <w:pPr>
        <w:ind w:firstLine="2268"/>
        <w:jc w:val="both"/>
        <w:rPr>
          <w:rFonts w:ascii="Arial" w:hAnsi="Arial" w:cs="Arial"/>
          <w:b/>
          <w:bCs/>
          <w:i/>
          <w:iCs/>
          <w:lang w:eastAsia="pt-BR"/>
        </w:rPr>
      </w:pPr>
      <w:r w:rsidRPr="00C4033B">
        <w:rPr>
          <w:rFonts w:ascii="Arial" w:hAnsi="Arial" w:cs="Arial"/>
          <w:b/>
          <w:bCs/>
          <w:i/>
          <w:iCs/>
          <w:lang w:eastAsia="pt-BR"/>
        </w:rPr>
        <w:t>1. Toda pessoa tem direito à liberdade de consciência e de religião. Esse direito implica a liberdade de conservar sua religião ou suas crenças, ou de mudar de religião ou de crenças, bem como a liberdade de professar e divulgar sua religião ou suas crenças, individual ou coletivamente, tanto em público como em pri</w:t>
      </w:r>
      <w:r w:rsidR="000B312F">
        <w:rPr>
          <w:rFonts w:ascii="Arial" w:hAnsi="Arial" w:cs="Arial"/>
          <w:b/>
          <w:bCs/>
          <w:i/>
          <w:iCs/>
          <w:lang w:eastAsia="pt-BR"/>
        </w:rPr>
        <w:t>vado</w:t>
      </w:r>
      <w:r w:rsidRPr="00C4033B">
        <w:rPr>
          <w:rFonts w:ascii="Arial" w:hAnsi="Arial" w:cs="Arial"/>
          <w:b/>
          <w:bCs/>
          <w:i/>
          <w:iCs/>
          <w:lang w:eastAsia="pt-BR"/>
        </w:rPr>
        <w:t>”</w:t>
      </w:r>
      <w:r w:rsidR="000B312F">
        <w:rPr>
          <w:rFonts w:ascii="Arial" w:hAnsi="Arial" w:cs="Arial"/>
          <w:b/>
          <w:bCs/>
          <w:i/>
          <w:iCs/>
          <w:lang w:eastAsia="pt-BR"/>
        </w:rPr>
        <w:t>.</w:t>
      </w:r>
    </w:p>
    <w:p w14:paraId="14E0884E" w14:textId="77777777" w:rsidR="00DF57F1" w:rsidRDefault="00DF57F1" w:rsidP="00DF57F1">
      <w:pPr>
        <w:ind w:firstLine="2268"/>
        <w:jc w:val="both"/>
        <w:rPr>
          <w:rFonts w:ascii="Arial" w:hAnsi="Arial" w:cs="Arial"/>
          <w:lang w:eastAsia="pt-BR"/>
        </w:rPr>
      </w:pPr>
    </w:p>
    <w:p w14:paraId="04D9CA9E" w14:textId="77777777" w:rsidR="00DF57F1" w:rsidRDefault="00DF57F1" w:rsidP="00DF57F1">
      <w:pPr>
        <w:ind w:firstLine="2268"/>
        <w:jc w:val="both"/>
        <w:rPr>
          <w:rFonts w:ascii="Arial" w:hAnsi="Arial" w:cs="Arial"/>
          <w:lang w:eastAsia="pt-BR"/>
        </w:rPr>
      </w:pPr>
    </w:p>
    <w:p w14:paraId="323EBE4E" w14:textId="5823AB50" w:rsidR="00DF57F1" w:rsidRPr="009F5B78" w:rsidRDefault="00DF57F1" w:rsidP="00DF57F1">
      <w:pPr>
        <w:ind w:firstLine="2268"/>
        <w:jc w:val="both"/>
        <w:rPr>
          <w:rFonts w:ascii="Arial" w:hAnsi="Arial" w:cs="Arial"/>
          <w:bCs/>
        </w:rPr>
      </w:pPr>
      <w:r>
        <w:rPr>
          <w:rFonts w:ascii="Arial" w:hAnsi="Arial" w:cs="Arial"/>
          <w:bCs/>
        </w:rPr>
        <w:t xml:space="preserve">Nesta seara </w:t>
      </w:r>
      <w:r w:rsidRPr="009F5B78">
        <w:rPr>
          <w:rFonts w:ascii="Arial" w:hAnsi="Arial" w:cs="Arial"/>
          <w:bCs/>
        </w:rPr>
        <w:t xml:space="preserve">a ironia e desrespeito, </w:t>
      </w:r>
      <w:r w:rsidR="000B312F" w:rsidRPr="009F5B78">
        <w:rPr>
          <w:rFonts w:ascii="Arial" w:hAnsi="Arial" w:cs="Arial"/>
          <w:bCs/>
        </w:rPr>
        <w:t>podem ser enquadrados</w:t>
      </w:r>
      <w:r w:rsidRPr="009F5B78">
        <w:rPr>
          <w:rFonts w:ascii="Arial" w:hAnsi="Arial" w:cs="Arial"/>
          <w:bCs/>
        </w:rPr>
        <w:t xml:space="preserve"> em tipos penais de crimes contra o sentimento religioso, em especial o </w:t>
      </w:r>
      <w:r w:rsidRPr="00A71D6B">
        <w:rPr>
          <w:rFonts w:ascii="Arial" w:hAnsi="Arial" w:cs="Arial"/>
          <w:b/>
        </w:rPr>
        <w:t>Crime de Vilipêndio Religioso</w:t>
      </w:r>
      <w:r w:rsidRPr="009F5B78">
        <w:rPr>
          <w:rFonts w:ascii="Arial" w:hAnsi="Arial" w:cs="Arial"/>
          <w:bCs/>
        </w:rPr>
        <w:t>, previsto no Artigo 208 do Código Penal Brasileiro, que diz:</w:t>
      </w:r>
    </w:p>
    <w:p w14:paraId="2C1784F0" w14:textId="77777777" w:rsidR="00DF57F1" w:rsidRPr="009F5B78" w:rsidRDefault="00DF57F1" w:rsidP="00DF57F1">
      <w:pPr>
        <w:jc w:val="both"/>
        <w:rPr>
          <w:rFonts w:ascii="Arial" w:hAnsi="Arial" w:cs="Arial"/>
          <w:bCs/>
        </w:rPr>
      </w:pPr>
    </w:p>
    <w:p w14:paraId="1D53B36C" w14:textId="77777777" w:rsidR="00DF57F1" w:rsidRPr="009F5B78" w:rsidRDefault="00DF57F1" w:rsidP="00DF57F1">
      <w:pPr>
        <w:jc w:val="both"/>
        <w:rPr>
          <w:rFonts w:ascii="Arial" w:hAnsi="Arial" w:cs="Arial"/>
          <w:bCs/>
        </w:rPr>
      </w:pPr>
    </w:p>
    <w:p w14:paraId="2F16ED9C" w14:textId="77777777" w:rsidR="00DF57F1" w:rsidRPr="009F5B78" w:rsidRDefault="00DF57F1" w:rsidP="00DF57F1">
      <w:pPr>
        <w:jc w:val="both"/>
        <w:rPr>
          <w:rFonts w:ascii="Arial" w:hAnsi="Arial" w:cs="Arial"/>
          <w:bCs/>
        </w:rPr>
      </w:pPr>
    </w:p>
    <w:p w14:paraId="1DA63611" w14:textId="77777777" w:rsidR="00DF57F1" w:rsidRPr="00C4033B" w:rsidRDefault="00DF57F1" w:rsidP="00DF57F1">
      <w:pPr>
        <w:ind w:firstLine="2268"/>
        <w:jc w:val="both"/>
        <w:rPr>
          <w:rFonts w:ascii="Arial" w:hAnsi="Arial" w:cs="Arial"/>
          <w:b/>
          <w:bCs/>
          <w:i/>
          <w:iCs/>
        </w:rPr>
      </w:pPr>
      <w:r w:rsidRPr="00C4033B">
        <w:rPr>
          <w:rFonts w:ascii="Arial" w:hAnsi="Arial" w:cs="Arial"/>
          <w:b/>
          <w:bCs/>
          <w:i/>
          <w:iCs/>
        </w:rPr>
        <w:t xml:space="preserve">Art. 208 - Escarnecer de alguém publicamente, por motivo de crença ou função religiosa; impedir ou perturbar cerimônia ou prática de </w:t>
      </w:r>
      <w:r w:rsidRPr="00C4033B">
        <w:rPr>
          <w:rFonts w:ascii="Arial" w:hAnsi="Arial" w:cs="Arial"/>
          <w:b/>
          <w:bCs/>
          <w:i/>
          <w:iCs/>
        </w:rPr>
        <w:lastRenderedPageBreak/>
        <w:t xml:space="preserve">culto religioso; </w:t>
      </w:r>
      <w:r w:rsidRPr="00C4033B">
        <w:rPr>
          <w:rFonts w:ascii="Arial" w:hAnsi="Arial" w:cs="Arial"/>
          <w:b/>
          <w:bCs/>
          <w:i/>
          <w:iCs/>
          <w:u w:val="single"/>
        </w:rPr>
        <w:t>VILIPENDIAR PUBLICAMENTE ATO OU OBJETO DE CULTO RELIGIOSO</w:t>
      </w:r>
      <w:r w:rsidRPr="00C4033B">
        <w:rPr>
          <w:rFonts w:ascii="Arial" w:hAnsi="Arial" w:cs="Arial"/>
          <w:b/>
          <w:bCs/>
          <w:i/>
          <w:iCs/>
        </w:rPr>
        <w:t>:</w:t>
      </w:r>
    </w:p>
    <w:p w14:paraId="0C74ED17" w14:textId="77777777" w:rsidR="00DF57F1" w:rsidRPr="00C4033B" w:rsidRDefault="00DF57F1" w:rsidP="00DF57F1">
      <w:pPr>
        <w:ind w:firstLine="2268"/>
        <w:jc w:val="both"/>
        <w:rPr>
          <w:rFonts w:ascii="Arial" w:hAnsi="Arial" w:cs="Arial"/>
          <w:b/>
          <w:bCs/>
          <w:i/>
          <w:iCs/>
        </w:rPr>
      </w:pPr>
    </w:p>
    <w:p w14:paraId="7CB846B2" w14:textId="77777777" w:rsidR="00DF57F1" w:rsidRPr="00C4033B" w:rsidRDefault="00DF57F1" w:rsidP="00DF57F1">
      <w:pPr>
        <w:ind w:firstLine="2268"/>
        <w:jc w:val="both"/>
        <w:rPr>
          <w:rFonts w:ascii="Arial" w:hAnsi="Arial" w:cs="Arial"/>
          <w:b/>
          <w:bCs/>
          <w:i/>
          <w:iCs/>
        </w:rPr>
      </w:pPr>
      <w:r w:rsidRPr="00C4033B">
        <w:rPr>
          <w:rFonts w:ascii="Arial" w:hAnsi="Arial" w:cs="Arial"/>
          <w:b/>
          <w:bCs/>
          <w:i/>
          <w:iCs/>
        </w:rPr>
        <w:t>Pena - Detenção, de um mês a um ano, ou multa.</w:t>
      </w:r>
    </w:p>
    <w:p w14:paraId="447D1579" w14:textId="77777777" w:rsidR="00DF57F1" w:rsidRPr="00C4033B" w:rsidRDefault="00DF57F1" w:rsidP="00DF57F1">
      <w:pPr>
        <w:jc w:val="both"/>
        <w:rPr>
          <w:rFonts w:ascii="Arial" w:hAnsi="Arial" w:cs="Arial"/>
          <w:b/>
          <w:bCs/>
          <w:i/>
          <w:iCs/>
        </w:rPr>
      </w:pPr>
      <w:r w:rsidRPr="00C4033B">
        <w:rPr>
          <w:rFonts w:ascii="Arial" w:hAnsi="Arial" w:cs="Arial"/>
          <w:b/>
          <w:bCs/>
          <w:i/>
          <w:iCs/>
        </w:rPr>
        <w:t xml:space="preserve">                                                                                                                         (Sic, grifos nossos)</w:t>
      </w:r>
    </w:p>
    <w:p w14:paraId="0DAD91B6" w14:textId="77777777" w:rsidR="00DF57F1" w:rsidRPr="009F5B78" w:rsidRDefault="00DF57F1" w:rsidP="00DF57F1">
      <w:pPr>
        <w:jc w:val="both"/>
        <w:rPr>
          <w:rFonts w:ascii="Arial" w:hAnsi="Arial" w:cs="Arial"/>
        </w:rPr>
      </w:pPr>
    </w:p>
    <w:p w14:paraId="56BBA2EC" w14:textId="77777777" w:rsidR="00DF57F1" w:rsidRPr="009F5B78" w:rsidRDefault="00DF57F1" w:rsidP="00DF57F1">
      <w:pPr>
        <w:jc w:val="both"/>
        <w:rPr>
          <w:rFonts w:ascii="Arial" w:hAnsi="Arial" w:cs="Arial"/>
        </w:rPr>
      </w:pPr>
    </w:p>
    <w:p w14:paraId="77660D39" w14:textId="77777777" w:rsidR="00DF57F1" w:rsidRPr="00F56462" w:rsidRDefault="00DF57F1" w:rsidP="00DF57F1">
      <w:pPr>
        <w:jc w:val="both"/>
        <w:rPr>
          <w:rFonts w:ascii="Arial" w:hAnsi="Arial" w:cs="Arial"/>
        </w:rPr>
      </w:pPr>
    </w:p>
    <w:p w14:paraId="21164D94" w14:textId="7F98AB17" w:rsidR="00DF57F1" w:rsidRPr="00F56462" w:rsidRDefault="00DF57F1" w:rsidP="00DF57F1">
      <w:pPr>
        <w:ind w:firstLine="2268"/>
        <w:jc w:val="both"/>
        <w:rPr>
          <w:rFonts w:ascii="Arial" w:hAnsi="Arial" w:cs="Arial"/>
        </w:rPr>
      </w:pPr>
      <w:r w:rsidRPr="00F56462">
        <w:rPr>
          <w:rFonts w:ascii="Arial" w:hAnsi="Arial" w:cs="Arial"/>
        </w:rPr>
        <w:t xml:space="preserve">Como cediço, </w:t>
      </w:r>
      <w:r w:rsidR="00F56462" w:rsidRPr="00F56462">
        <w:rPr>
          <w:rFonts w:ascii="Arial" w:hAnsi="Arial" w:cs="Arial"/>
        </w:rPr>
        <w:t>v</w:t>
      </w:r>
      <w:r w:rsidRPr="00F56462">
        <w:rPr>
          <w:rFonts w:ascii="Arial" w:hAnsi="Arial" w:cs="Arial"/>
        </w:rPr>
        <w:t xml:space="preserve">ilipendiar implica na ação de tornar vil, desprezível, indigno, ou seja, desvalorizar e menosprezar uma religião, raça, cor, etnia ou procedência nacional ações que </w:t>
      </w:r>
      <w:r w:rsidR="000B312F" w:rsidRPr="00F56462">
        <w:rPr>
          <w:rFonts w:ascii="Arial" w:hAnsi="Arial" w:cs="Arial"/>
        </w:rPr>
        <w:t>foram lamentavelmente protagonizadas</w:t>
      </w:r>
      <w:r w:rsidRPr="00F56462">
        <w:rPr>
          <w:rFonts w:ascii="Arial" w:hAnsi="Arial" w:cs="Arial"/>
        </w:rPr>
        <w:t xml:space="preserve"> pelo </w:t>
      </w:r>
      <w:r w:rsidR="000B312F" w:rsidRPr="00F56462">
        <w:rPr>
          <w:rFonts w:ascii="Arial" w:hAnsi="Arial" w:cs="Arial"/>
          <w:bCs/>
        </w:rPr>
        <w:t>autointitulado</w:t>
      </w:r>
      <w:r w:rsidRPr="00F56462">
        <w:rPr>
          <w:rFonts w:ascii="Arial" w:hAnsi="Arial" w:cs="Arial"/>
        </w:rPr>
        <w:t xml:space="preserve">. Além deste tipo penal, o </w:t>
      </w:r>
      <w:r w:rsidR="000B312F" w:rsidRPr="00F56462">
        <w:rPr>
          <w:rFonts w:ascii="Arial" w:hAnsi="Arial" w:cs="Arial"/>
          <w:bCs/>
        </w:rPr>
        <w:t>autointitulado</w:t>
      </w:r>
      <w:r w:rsidRPr="00F56462">
        <w:rPr>
          <w:rFonts w:ascii="Arial" w:hAnsi="Arial" w:cs="Arial"/>
          <w:bCs/>
        </w:rPr>
        <w:t xml:space="preserve"> pastor</w:t>
      </w:r>
      <w:r w:rsidRPr="00F56462">
        <w:rPr>
          <w:rFonts w:ascii="Arial" w:hAnsi="Arial" w:cs="Arial"/>
        </w:rPr>
        <w:t xml:space="preserve"> podem ter suas ações tipificadas como Crime de Discriminação Religiosa, previsto no artigo 20, com a agravante de seu parágrafo 2º por ter sido cometido por intermédio dos meios de comunicação, ambos da Lei 7.716, de 05 de janeiro de 1989, com nova redação dada pela Lei 9.459, de 15 de maio de 1997, que diz:</w:t>
      </w:r>
    </w:p>
    <w:p w14:paraId="6FAAE2A1" w14:textId="77777777" w:rsidR="00DF57F1" w:rsidRPr="00F56462" w:rsidRDefault="00DF57F1" w:rsidP="00DF57F1">
      <w:pPr>
        <w:jc w:val="both"/>
        <w:rPr>
          <w:rFonts w:ascii="Arial" w:hAnsi="Arial" w:cs="Arial"/>
        </w:rPr>
      </w:pPr>
    </w:p>
    <w:p w14:paraId="09C53FB7" w14:textId="77777777" w:rsidR="00DF57F1" w:rsidRPr="00F56462" w:rsidRDefault="00DF57F1" w:rsidP="00DF57F1">
      <w:pPr>
        <w:jc w:val="both"/>
        <w:rPr>
          <w:rFonts w:ascii="Arial" w:hAnsi="Arial" w:cs="Arial"/>
        </w:rPr>
      </w:pPr>
    </w:p>
    <w:p w14:paraId="6F2A0175" w14:textId="77777777" w:rsidR="00DF57F1" w:rsidRPr="00F56462" w:rsidRDefault="00DF57F1" w:rsidP="00DF57F1">
      <w:pPr>
        <w:jc w:val="both"/>
        <w:rPr>
          <w:rFonts w:ascii="Arial" w:hAnsi="Arial" w:cs="Arial"/>
        </w:rPr>
      </w:pPr>
    </w:p>
    <w:p w14:paraId="3986C543" w14:textId="77777777" w:rsidR="00DF57F1" w:rsidRPr="00F56462" w:rsidRDefault="00DF57F1" w:rsidP="00DF57F1">
      <w:pPr>
        <w:ind w:firstLine="2268"/>
        <w:jc w:val="both"/>
        <w:rPr>
          <w:rFonts w:ascii="Arial" w:hAnsi="Arial" w:cs="Arial"/>
          <w:b/>
          <w:bCs/>
          <w:i/>
          <w:iCs/>
        </w:rPr>
      </w:pPr>
      <w:r w:rsidRPr="00F56462">
        <w:rPr>
          <w:rFonts w:ascii="Arial" w:hAnsi="Arial" w:cs="Arial"/>
          <w:b/>
          <w:bCs/>
          <w:i/>
          <w:iCs/>
        </w:rPr>
        <w:t xml:space="preserve">Art. 20. Praticar, induzir ou incitar a </w:t>
      </w:r>
      <w:r w:rsidRPr="00F56462">
        <w:rPr>
          <w:rFonts w:ascii="Arial" w:hAnsi="Arial" w:cs="Arial"/>
          <w:b/>
          <w:bCs/>
          <w:i/>
          <w:iCs/>
          <w:u w:val="single"/>
        </w:rPr>
        <w:t>DISCRIMINAÇÃO OU PRECONCEITO DE RAÇA</w:t>
      </w:r>
      <w:r w:rsidRPr="00F56462">
        <w:rPr>
          <w:rFonts w:ascii="Arial" w:hAnsi="Arial" w:cs="Arial"/>
          <w:b/>
          <w:bCs/>
          <w:i/>
          <w:iCs/>
        </w:rPr>
        <w:t xml:space="preserve">, </w:t>
      </w:r>
      <w:r w:rsidRPr="00F56462">
        <w:rPr>
          <w:rFonts w:ascii="Arial" w:hAnsi="Arial" w:cs="Arial"/>
          <w:b/>
          <w:bCs/>
          <w:i/>
          <w:iCs/>
          <w:u w:val="single"/>
        </w:rPr>
        <w:t>COR</w:t>
      </w:r>
      <w:r w:rsidRPr="00F56462">
        <w:rPr>
          <w:rFonts w:ascii="Arial" w:hAnsi="Arial" w:cs="Arial"/>
          <w:b/>
          <w:bCs/>
          <w:i/>
          <w:iCs/>
        </w:rPr>
        <w:t xml:space="preserve">, </w:t>
      </w:r>
      <w:r w:rsidRPr="00F56462">
        <w:rPr>
          <w:rFonts w:ascii="Arial" w:hAnsi="Arial" w:cs="Arial"/>
          <w:b/>
          <w:bCs/>
          <w:i/>
          <w:iCs/>
          <w:u w:val="single"/>
        </w:rPr>
        <w:t>ETNIA</w:t>
      </w:r>
      <w:r w:rsidRPr="00F56462">
        <w:rPr>
          <w:rFonts w:ascii="Arial" w:hAnsi="Arial" w:cs="Arial"/>
          <w:b/>
          <w:bCs/>
          <w:i/>
          <w:iCs/>
        </w:rPr>
        <w:t xml:space="preserve">, </w:t>
      </w:r>
      <w:r w:rsidRPr="00F56462">
        <w:rPr>
          <w:rFonts w:ascii="Arial" w:hAnsi="Arial" w:cs="Arial"/>
          <w:b/>
          <w:bCs/>
          <w:i/>
          <w:iCs/>
          <w:u w:val="single"/>
        </w:rPr>
        <w:t>RELIGIÃO OU PROCEDÊNCIA NACIONAL</w:t>
      </w:r>
      <w:r w:rsidRPr="00F56462">
        <w:rPr>
          <w:rFonts w:ascii="Arial" w:hAnsi="Arial" w:cs="Arial"/>
          <w:b/>
          <w:bCs/>
          <w:i/>
          <w:iCs/>
        </w:rPr>
        <w:t>.</w:t>
      </w:r>
    </w:p>
    <w:p w14:paraId="024A7A94" w14:textId="77777777" w:rsidR="00DF57F1" w:rsidRPr="00F56462" w:rsidRDefault="00DF57F1" w:rsidP="00DF57F1">
      <w:pPr>
        <w:ind w:firstLine="2268"/>
        <w:jc w:val="both"/>
        <w:rPr>
          <w:rFonts w:ascii="Arial" w:hAnsi="Arial" w:cs="Arial"/>
          <w:b/>
          <w:bCs/>
          <w:i/>
          <w:iCs/>
        </w:rPr>
      </w:pPr>
    </w:p>
    <w:p w14:paraId="7E4D2E11" w14:textId="77777777" w:rsidR="00DF57F1" w:rsidRPr="00F56462" w:rsidRDefault="00DF57F1" w:rsidP="00DF57F1">
      <w:pPr>
        <w:jc w:val="both"/>
        <w:rPr>
          <w:rFonts w:ascii="Arial" w:hAnsi="Arial" w:cs="Arial"/>
          <w:b/>
          <w:bCs/>
          <w:i/>
          <w:iCs/>
        </w:rPr>
      </w:pPr>
    </w:p>
    <w:p w14:paraId="71ED4C1E" w14:textId="77777777" w:rsidR="00DF57F1" w:rsidRPr="00F56462" w:rsidRDefault="00DF57F1" w:rsidP="00DF57F1">
      <w:pPr>
        <w:jc w:val="both"/>
        <w:rPr>
          <w:rFonts w:ascii="Arial" w:hAnsi="Arial" w:cs="Arial"/>
          <w:b/>
          <w:bCs/>
          <w:i/>
          <w:iCs/>
        </w:rPr>
      </w:pPr>
      <w:r w:rsidRPr="00F56462">
        <w:rPr>
          <w:rFonts w:ascii="Arial" w:hAnsi="Arial" w:cs="Arial"/>
          <w:b/>
          <w:bCs/>
          <w:i/>
          <w:iCs/>
        </w:rPr>
        <w:t>Pena: Reclusão de um a três anos e multa.</w:t>
      </w:r>
    </w:p>
    <w:p w14:paraId="378E1B1A" w14:textId="77777777" w:rsidR="00DF57F1" w:rsidRPr="00F56462" w:rsidRDefault="00DF57F1" w:rsidP="00DF57F1">
      <w:pPr>
        <w:jc w:val="both"/>
        <w:rPr>
          <w:rFonts w:ascii="Arial" w:hAnsi="Arial" w:cs="Arial"/>
          <w:b/>
          <w:bCs/>
          <w:i/>
          <w:iCs/>
        </w:rPr>
      </w:pPr>
    </w:p>
    <w:p w14:paraId="61B28631" w14:textId="77777777" w:rsidR="00DF57F1" w:rsidRPr="00F56462" w:rsidRDefault="00DF57F1" w:rsidP="00DF57F1">
      <w:pPr>
        <w:jc w:val="both"/>
        <w:rPr>
          <w:rFonts w:ascii="Arial" w:hAnsi="Arial" w:cs="Arial"/>
          <w:b/>
          <w:bCs/>
          <w:i/>
          <w:iCs/>
        </w:rPr>
      </w:pPr>
    </w:p>
    <w:p w14:paraId="18D2E629" w14:textId="77777777" w:rsidR="00DF57F1" w:rsidRPr="00F56462" w:rsidRDefault="00DF57F1" w:rsidP="00DF57F1">
      <w:pPr>
        <w:ind w:firstLine="2268"/>
        <w:jc w:val="both"/>
        <w:rPr>
          <w:rFonts w:ascii="Arial" w:hAnsi="Arial" w:cs="Arial"/>
          <w:b/>
          <w:bCs/>
          <w:i/>
          <w:iCs/>
        </w:rPr>
      </w:pPr>
      <w:r w:rsidRPr="00F56462">
        <w:rPr>
          <w:rFonts w:ascii="Arial" w:hAnsi="Arial" w:cs="Arial"/>
          <w:b/>
          <w:bCs/>
          <w:i/>
          <w:iCs/>
        </w:rPr>
        <w:t xml:space="preserve">§ 2º Se qualquer dos crimes previstos no caput é </w:t>
      </w:r>
      <w:r w:rsidRPr="00F56462">
        <w:rPr>
          <w:rFonts w:ascii="Arial" w:hAnsi="Arial" w:cs="Arial"/>
          <w:b/>
          <w:bCs/>
          <w:i/>
          <w:iCs/>
          <w:u w:val="single"/>
        </w:rPr>
        <w:t>COMETIDO POR INTERMÉDIO DOS MEIOS DE COMUNICAÇÃO SOCIAL OU PUBLICAÇÃO DE QUALQUER NATUREZA</w:t>
      </w:r>
      <w:r w:rsidRPr="00F56462">
        <w:rPr>
          <w:rFonts w:ascii="Arial" w:hAnsi="Arial" w:cs="Arial"/>
          <w:b/>
          <w:bCs/>
          <w:i/>
          <w:iCs/>
        </w:rPr>
        <w:t>:</w:t>
      </w:r>
    </w:p>
    <w:p w14:paraId="6DD47CFF" w14:textId="77777777" w:rsidR="00DF57F1" w:rsidRPr="00F56462" w:rsidRDefault="00DF57F1" w:rsidP="00DF57F1">
      <w:pPr>
        <w:ind w:firstLine="2268"/>
        <w:jc w:val="both"/>
        <w:rPr>
          <w:rFonts w:ascii="Arial" w:hAnsi="Arial" w:cs="Arial"/>
          <w:b/>
          <w:bCs/>
          <w:i/>
          <w:iCs/>
        </w:rPr>
      </w:pPr>
    </w:p>
    <w:p w14:paraId="0BCC3521" w14:textId="77777777" w:rsidR="00DF57F1" w:rsidRPr="00F56462" w:rsidRDefault="00DF57F1" w:rsidP="00DF57F1">
      <w:pPr>
        <w:jc w:val="both"/>
        <w:rPr>
          <w:rFonts w:ascii="Arial" w:hAnsi="Arial" w:cs="Arial"/>
          <w:b/>
          <w:bCs/>
          <w:i/>
          <w:iCs/>
        </w:rPr>
      </w:pPr>
    </w:p>
    <w:p w14:paraId="341EFB72" w14:textId="77777777" w:rsidR="00DF57F1" w:rsidRPr="00F56462" w:rsidRDefault="00DF57F1" w:rsidP="00DF57F1">
      <w:pPr>
        <w:ind w:firstLine="2268"/>
        <w:jc w:val="both"/>
        <w:rPr>
          <w:rFonts w:ascii="Arial" w:hAnsi="Arial" w:cs="Arial"/>
          <w:b/>
          <w:bCs/>
          <w:i/>
          <w:iCs/>
        </w:rPr>
      </w:pPr>
      <w:r w:rsidRPr="00F56462">
        <w:rPr>
          <w:rFonts w:ascii="Arial" w:hAnsi="Arial" w:cs="Arial"/>
          <w:b/>
          <w:bCs/>
          <w:i/>
          <w:iCs/>
        </w:rPr>
        <w:t>Pena: Reclusão de dois a cinco anos e multa.</w:t>
      </w:r>
    </w:p>
    <w:p w14:paraId="23A110B1" w14:textId="77777777" w:rsidR="00DF57F1" w:rsidRPr="00F56462" w:rsidRDefault="00DF57F1" w:rsidP="00DF57F1">
      <w:pPr>
        <w:jc w:val="both"/>
        <w:rPr>
          <w:rFonts w:ascii="Arial" w:hAnsi="Arial" w:cs="Arial"/>
          <w:b/>
          <w:bCs/>
          <w:i/>
          <w:iCs/>
        </w:rPr>
      </w:pPr>
      <w:r w:rsidRPr="00F56462">
        <w:rPr>
          <w:rFonts w:ascii="Arial" w:hAnsi="Arial" w:cs="Arial"/>
          <w:b/>
          <w:bCs/>
          <w:i/>
          <w:iCs/>
        </w:rPr>
        <w:t xml:space="preserve">                                                                                                                   (Sic, grifos nossos)</w:t>
      </w:r>
    </w:p>
    <w:p w14:paraId="750A2CB1" w14:textId="340CF5A7" w:rsidR="00DF57F1" w:rsidRDefault="00DF57F1" w:rsidP="00DF57F1">
      <w:pPr>
        <w:jc w:val="both"/>
        <w:rPr>
          <w:rFonts w:ascii="Arial" w:hAnsi="Arial" w:cs="Arial"/>
          <w:b/>
          <w:bCs/>
          <w:sz w:val="20"/>
          <w:szCs w:val="20"/>
        </w:rPr>
      </w:pPr>
    </w:p>
    <w:p w14:paraId="7038D49E" w14:textId="4F41A024" w:rsidR="00137946" w:rsidRDefault="00137946" w:rsidP="00DF57F1">
      <w:pPr>
        <w:jc w:val="both"/>
        <w:rPr>
          <w:rFonts w:ascii="Arial" w:hAnsi="Arial" w:cs="Arial"/>
          <w:b/>
          <w:bCs/>
          <w:sz w:val="20"/>
          <w:szCs w:val="20"/>
        </w:rPr>
      </w:pPr>
    </w:p>
    <w:p w14:paraId="23A970E7" w14:textId="365D1001" w:rsidR="00137946" w:rsidRDefault="00137946" w:rsidP="00DF57F1">
      <w:pPr>
        <w:jc w:val="both"/>
        <w:rPr>
          <w:rFonts w:ascii="Arial" w:hAnsi="Arial" w:cs="Arial"/>
          <w:b/>
          <w:bCs/>
          <w:sz w:val="20"/>
          <w:szCs w:val="20"/>
        </w:rPr>
      </w:pPr>
    </w:p>
    <w:p w14:paraId="22616CB3" w14:textId="77777777" w:rsidR="00DF57F1" w:rsidRDefault="00DF57F1" w:rsidP="00DF57F1">
      <w:pPr>
        <w:jc w:val="both"/>
        <w:rPr>
          <w:rFonts w:ascii="Arial" w:hAnsi="Arial" w:cs="Arial"/>
          <w:b/>
          <w:bCs/>
          <w:sz w:val="20"/>
          <w:szCs w:val="20"/>
        </w:rPr>
      </w:pPr>
    </w:p>
    <w:p w14:paraId="0E93E62C" w14:textId="77777777" w:rsidR="00DF57F1" w:rsidRPr="00A71D6B" w:rsidRDefault="00DF57F1" w:rsidP="00DF57F1">
      <w:pPr>
        <w:jc w:val="both"/>
        <w:rPr>
          <w:rFonts w:ascii="Arial" w:hAnsi="Arial" w:cs="Arial"/>
          <w:b/>
          <w:bCs/>
          <w:sz w:val="20"/>
          <w:szCs w:val="20"/>
        </w:rPr>
      </w:pPr>
    </w:p>
    <w:p w14:paraId="5E6C4FF6" w14:textId="78AD3F19" w:rsidR="00137946" w:rsidRDefault="00137946" w:rsidP="00DF57F1">
      <w:pPr>
        <w:ind w:firstLine="2268"/>
        <w:jc w:val="both"/>
        <w:rPr>
          <w:rFonts w:ascii="Arial" w:hAnsi="Arial" w:cs="Arial"/>
          <w:b/>
          <w:bCs/>
          <w:i/>
          <w:iCs/>
        </w:rPr>
      </w:pPr>
      <w:r>
        <w:rPr>
          <w:rFonts w:ascii="Arial" w:hAnsi="Arial" w:cs="Arial"/>
        </w:rPr>
        <w:t xml:space="preserve">Em consoante com as leis expressas acima não podemos deixar de tipificar a Lei Federal 8.429 / 1992, que </w:t>
      </w:r>
      <w:r w:rsidRPr="00137946">
        <w:rPr>
          <w:rFonts w:ascii="Arial" w:hAnsi="Arial" w:cs="Arial"/>
          <w:b/>
          <w:bCs/>
          <w:i/>
          <w:iCs/>
        </w:rPr>
        <w:t>“DISPÕE SOBRE AS SANÇÕES APLICÁVEIS EM VIRTUDE DA PRÁTICA DE ATOS DE IMPROBIDADE ADMINISTRATIVA, DE QUE TRATA O § 4º DO ART. 37 DA CONSTITUIÇÃO FEDERAL; E DÁ OUTRAS PROVIDÊNCIAS.”</w:t>
      </w:r>
    </w:p>
    <w:p w14:paraId="295A9AB8" w14:textId="13EE4968" w:rsidR="00137946" w:rsidRDefault="00137946" w:rsidP="00DF57F1">
      <w:pPr>
        <w:ind w:firstLine="2268"/>
        <w:jc w:val="both"/>
        <w:rPr>
          <w:rFonts w:ascii="Arial" w:hAnsi="Arial" w:cs="Arial"/>
          <w:b/>
          <w:bCs/>
          <w:i/>
          <w:iCs/>
        </w:rPr>
      </w:pPr>
    </w:p>
    <w:p w14:paraId="3782D5FA" w14:textId="31579E54" w:rsidR="00137946" w:rsidRDefault="00137946" w:rsidP="00DF57F1">
      <w:pPr>
        <w:ind w:firstLine="2268"/>
        <w:jc w:val="both"/>
        <w:rPr>
          <w:rFonts w:ascii="Arial" w:hAnsi="Arial" w:cs="Arial"/>
          <w:b/>
          <w:bCs/>
          <w:i/>
          <w:iCs/>
        </w:rPr>
      </w:pPr>
    </w:p>
    <w:p w14:paraId="5711E796" w14:textId="77777777" w:rsidR="00137946" w:rsidRDefault="00137946" w:rsidP="00DF57F1">
      <w:pPr>
        <w:ind w:firstLine="2268"/>
        <w:jc w:val="both"/>
        <w:rPr>
          <w:rFonts w:ascii="Arial" w:hAnsi="Arial" w:cs="Arial"/>
        </w:rPr>
      </w:pPr>
    </w:p>
    <w:p w14:paraId="5AF1E2FA" w14:textId="55A84289" w:rsidR="00DF57F1" w:rsidRDefault="00DF57F1" w:rsidP="00DF57F1">
      <w:pPr>
        <w:ind w:firstLine="2268"/>
        <w:jc w:val="both"/>
        <w:rPr>
          <w:rFonts w:ascii="Arial" w:hAnsi="Arial" w:cs="Arial"/>
        </w:rPr>
      </w:pPr>
      <w:r w:rsidRPr="009F5B78">
        <w:rPr>
          <w:rFonts w:ascii="Arial" w:hAnsi="Arial" w:cs="Arial"/>
        </w:rPr>
        <w:t>Como visto, a aç</w:t>
      </w:r>
      <w:r>
        <w:rPr>
          <w:rFonts w:ascii="Arial" w:hAnsi="Arial" w:cs="Arial"/>
        </w:rPr>
        <w:t>ão</w:t>
      </w:r>
      <w:r w:rsidRPr="009F5B78">
        <w:rPr>
          <w:rFonts w:ascii="Arial" w:hAnsi="Arial" w:cs="Arial"/>
        </w:rPr>
        <w:t xml:space="preserve"> narrada</w:t>
      </w:r>
      <w:r>
        <w:rPr>
          <w:rFonts w:ascii="Arial" w:hAnsi="Arial" w:cs="Arial"/>
        </w:rPr>
        <w:t xml:space="preserve"> pelo </w:t>
      </w:r>
      <w:r w:rsidRPr="009F5B78">
        <w:rPr>
          <w:rFonts w:ascii="Arial" w:hAnsi="Arial" w:cs="Arial"/>
        </w:rPr>
        <w:t>pode ser enquadrada nos tipos penais mencionado</w:t>
      </w:r>
      <w:r>
        <w:rPr>
          <w:rFonts w:ascii="Arial" w:hAnsi="Arial" w:cs="Arial"/>
        </w:rPr>
        <w:t>s, todos de Ação Penal Pública I</w:t>
      </w:r>
      <w:r w:rsidRPr="009F5B78">
        <w:rPr>
          <w:rFonts w:ascii="Arial" w:hAnsi="Arial" w:cs="Arial"/>
        </w:rPr>
        <w:t xml:space="preserve">ncondicionada, o que força </w:t>
      </w:r>
      <w:r w:rsidRPr="009F5B78">
        <w:rPr>
          <w:rFonts w:ascii="Arial" w:hAnsi="Arial" w:cs="Arial"/>
        </w:rPr>
        <w:lastRenderedPageBreak/>
        <w:t xml:space="preserve">a investigação dos fatos </w:t>
      </w:r>
      <w:r w:rsidRPr="00F56462">
        <w:rPr>
          <w:rFonts w:ascii="Arial" w:hAnsi="Arial" w:cs="Arial"/>
        </w:rPr>
        <w:t>para tipificação penal ou não da ação ora narrada, que é de amplo conhecimento público pela repercussão negativa nas redes sociais</w:t>
      </w:r>
      <w:r>
        <w:rPr>
          <w:rFonts w:ascii="Arial" w:hAnsi="Arial" w:cs="Arial"/>
        </w:rPr>
        <w:t xml:space="preserve">. </w:t>
      </w:r>
      <w:r w:rsidRPr="009F5B78">
        <w:rPr>
          <w:rFonts w:ascii="Arial" w:hAnsi="Arial" w:cs="Arial"/>
        </w:rPr>
        <w:t>O</w:t>
      </w:r>
      <w:r>
        <w:rPr>
          <w:rFonts w:ascii="Arial" w:hAnsi="Arial" w:cs="Arial"/>
        </w:rPr>
        <w:t>ra, o</w:t>
      </w:r>
      <w:r w:rsidRPr="009F5B78">
        <w:rPr>
          <w:rFonts w:ascii="Arial" w:hAnsi="Arial" w:cs="Arial"/>
        </w:rPr>
        <w:t xml:space="preserve"> que se pretende proteger com a investigação e tipificação da conduta ultrajante do</w:t>
      </w:r>
      <w:r w:rsidR="003D2E77">
        <w:rPr>
          <w:rFonts w:ascii="Arial" w:hAnsi="Arial" w:cs="Arial"/>
        </w:rPr>
        <w:t xml:space="preserve"> </w:t>
      </w:r>
      <w:r w:rsidR="003D2E77">
        <w:rPr>
          <w:rFonts w:ascii="Arial" w:hAnsi="Arial" w:cs="Arial"/>
          <w:bCs/>
        </w:rPr>
        <w:t>senhor</w:t>
      </w:r>
      <w:r w:rsidR="000E33A2">
        <w:rPr>
          <w:rFonts w:ascii="Arial" w:hAnsi="Arial" w:cs="Arial"/>
          <w:bCs/>
        </w:rPr>
        <w:t xml:space="preserve"> Prefeito Capitão Nelson, do município de São Gonçalo,</w:t>
      </w:r>
      <w:r w:rsidR="003D2E77">
        <w:rPr>
          <w:rFonts w:ascii="Arial" w:hAnsi="Arial" w:cs="Arial"/>
          <w:bCs/>
        </w:rPr>
        <w:t xml:space="preserve"> c</w:t>
      </w:r>
      <w:r w:rsidRPr="009F5B78">
        <w:rPr>
          <w:rFonts w:ascii="Arial" w:hAnsi="Arial" w:cs="Arial"/>
        </w:rPr>
        <w:t>ontra as religiões de matriz africana</w:t>
      </w:r>
      <w:r>
        <w:rPr>
          <w:rFonts w:ascii="Arial" w:hAnsi="Arial" w:cs="Arial"/>
        </w:rPr>
        <w:t>,</w:t>
      </w:r>
      <w:r w:rsidR="003D2E77">
        <w:rPr>
          <w:rFonts w:ascii="Arial" w:hAnsi="Arial" w:cs="Arial"/>
        </w:rPr>
        <w:t xml:space="preserve"> </w:t>
      </w:r>
      <w:r w:rsidRPr="009F5B78">
        <w:rPr>
          <w:rFonts w:ascii="Arial" w:hAnsi="Arial" w:cs="Arial"/>
        </w:rPr>
        <w:t>pois estes crimes violam diretamente interesses coletivos e difusos, onde o sujeito passivo é o próprio corpo social, atraindo, assim, a ação e proteção do Ministério Público</w:t>
      </w:r>
      <w:r w:rsidR="000E33A2">
        <w:rPr>
          <w:rFonts w:ascii="Arial" w:hAnsi="Arial" w:cs="Arial"/>
        </w:rPr>
        <w:t xml:space="preserve"> do Estado do Rio de Janeiro</w:t>
      </w:r>
      <w:r w:rsidRPr="009F5B78">
        <w:rPr>
          <w:rFonts w:ascii="Arial" w:hAnsi="Arial" w:cs="Arial"/>
        </w:rPr>
        <w:t>.</w:t>
      </w:r>
    </w:p>
    <w:p w14:paraId="4B720B18" w14:textId="712082DD" w:rsidR="00BF3DEC" w:rsidRDefault="00BF3DEC" w:rsidP="00DF57F1">
      <w:pPr>
        <w:ind w:firstLine="2268"/>
        <w:jc w:val="both"/>
        <w:rPr>
          <w:rFonts w:ascii="Arial" w:hAnsi="Arial" w:cs="Arial"/>
        </w:rPr>
      </w:pPr>
    </w:p>
    <w:p w14:paraId="07494EC0" w14:textId="225ED5F9" w:rsidR="00BF3DEC" w:rsidRDefault="00BF3DEC" w:rsidP="00DF57F1">
      <w:pPr>
        <w:ind w:firstLine="2268"/>
        <w:jc w:val="both"/>
        <w:rPr>
          <w:rFonts w:ascii="Arial" w:hAnsi="Arial" w:cs="Arial"/>
        </w:rPr>
      </w:pPr>
    </w:p>
    <w:p w14:paraId="2B436A1B" w14:textId="20D45540" w:rsidR="00BF3DEC" w:rsidRDefault="00BF3DEC" w:rsidP="00BF3DEC">
      <w:pPr>
        <w:ind w:firstLine="2268"/>
        <w:jc w:val="both"/>
        <w:rPr>
          <w:rFonts w:ascii="Arial" w:hAnsi="Arial" w:cs="Arial"/>
        </w:rPr>
      </w:pPr>
      <w:r>
        <w:rPr>
          <w:rFonts w:ascii="Arial" w:hAnsi="Arial" w:cs="Arial"/>
        </w:rPr>
        <w:t xml:space="preserve">O Ministério Público </w:t>
      </w:r>
      <w:r w:rsidR="00F56462">
        <w:rPr>
          <w:rFonts w:ascii="Arial" w:hAnsi="Arial" w:cs="Arial"/>
        </w:rPr>
        <w:t xml:space="preserve">do Estado do Rio de Janeiro logrará êxito que o Plano Plurianual, do Município de São Gonçalo, </w:t>
      </w:r>
      <w:r w:rsidRPr="00BF3DEC">
        <w:rPr>
          <w:rFonts w:ascii="Arial" w:hAnsi="Arial" w:cs="Arial"/>
        </w:rPr>
        <w:t>está eivad</w:t>
      </w:r>
      <w:r>
        <w:rPr>
          <w:rFonts w:ascii="Arial" w:hAnsi="Arial" w:cs="Arial"/>
        </w:rPr>
        <w:t>o</w:t>
      </w:r>
      <w:r w:rsidRPr="00BF3DEC">
        <w:rPr>
          <w:rFonts w:ascii="Arial" w:hAnsi="Arial" w:cs="Arial"/>
        </w:rPr>
        <w:t xml:space="preserve"> de grave inconstitucionalidade, a merecer forte rechaço por</w:t>
      </w:r>
      <w:r>
        <w:rPr>
          <w:rFonts w:ascii="Arial" w:hAnsi="Arial" w:cs="Arial"/>
        </w:rPr>
        <w:t xml:space="preserve"> </w:t>
      </w:r>
      <w:r w:rsidRPr="00BF3DEC">
        <w:rPr>
          <w:rFonts w:ascii="Arial" w:hAnsi="Arial" w:cs="Arial"/>
        </w:rPr>
        <w:t>parte do Poder Judiciário.</w:t>
      </w:r>
    </w:p>
    <w:p w14:paraId="05629970" w14:textId="32A5216C" w:rsidR="00BF3DEC" w:rsidRDefault="00BF3DEC" w:rsidP="00BF3DEC">
      <w:pPr>
        <w:ind w:firstLine="2268"/>
        <w:jc w:val="both"/>
        <w:rPr>
          <w:rFonts w:ascii="Arial" w:hAnsi="Arial" w:cs="Arial"/>
        </w:rPr>
      </w:pPr>
    </w:p>
    <w:p w14:paraId="04000DDF" w14:textId="1120CB21" w:rsidR="00BF3DEC" w:rsidRDefault="00BF3DEC" w:rsidP="00BF3DEC">
      <w:pPr>
        <w:ind w:firstLine="2268"/>
        <w:jc w:val="both"/>
        <w:rPr>
          <w:rFonts w:ascii="Arial" w:hAnsi="Arial" w:cs="Arial"/>
        </w:rPr>
      </w:pPr>
    </w:p>
    <w:p w14:paraId="321D5D6C" w14:textId="2B95C70F" w:rsidR="00BF3DEC" w:rsidRDefault="00BF3DEC" w:rsidP="00BF3DEC">
      <w:pPr>
        <w:ind w:firstLine="2268"/>
        <w:jc w:val="both"/>
        <w:rPr>
          <w:rFonts w:ascii="Arial" w:hAnsi="Arial" w:cs="Arial"/>
        </w:rPr>
      </w:pPr>
    </w:p>
    <w:p w14:paraId="2C026796" w14:textId="3627682D" w:rsidR="00BF3DEC" w:rsidRDefault="00BF3DEC" w:rsidP="00BF3DEC">
      <w:pPr>
        <w:ind w:firstLine="2268"/>
        <w:jc w:val="both"/>
        <w:rPr>
          <w:rFonts w:ascii="Arial" w:hAnsi="Arial" w:cs="Arial"/>
        </w:rPr>
      </w:pPr>
      <w:r w:rsidRPr="00BF3DEC">
        <w:rPr>
          <w:rFonts w:ascii="Arial" w:hAnsi="Arial" w:cs="Arial"/>
        </w:rPr>
        <w:t>No caso ora trazido à apreciação judicial, é indisfarçável o viés</w:t>
      </w:r>
      <w:r>
        <w:rPr>
          <w:rFonts w:ascii="Arial" w:hAnsi="Arial" w:cs="Arial"/>
        </w:rPr>
        <w:t xml:space="preserve"> </w:t>
      </w:r>
      <w:r w:rsidRPr="00BF3DEC">
        <w:rPr>
          <w:rFonts w:ascii="Arial" w:hAnsi="Arial" w:cs="Arial"/>
        </w:rPr>
        <w:t>discriminatório em razão d</w:t>
      </w:r>
      <w:r>
        <w:rPr>
          <w:rFonts w:ascii="Arial" w:hAnsi="Arial" w:cs="Arial"/>
        </w:rPr>
        <w:t>o racismo religioso</w:t>
      </w:r>
      <w:r w:rsidRPr="00BF3DEC">
        <w:rPr>
          <w:rFonts w:ascii="Arial" w:hAnsi="Arial" w:cs="Arial"/>
        </w:rPr>
        <w:t>.</w:t>
      </w:r>
      <w:r>
        <w:rPr>
          <w:rFonts w:ascii="Arial" w:hAnsi="Arial" w:cs="Arial"/>
        </w:rPr>
        <w:t xml:space="preserve"> Então r</w:t>
      </w:r>
      <w:r w:rsidRPr="00BF3DEC">
        <w:rPr>
          <w:rFonts w:ascii="Arial" w:hAnsi="Arial" w:cs="Arial"/>
        </w:rPr>
        <w:t>esta caracterizada, portanto, a arbitrariedade que a um só tempo</w:t>
      </w:r>
      <w:r>
        <w:rPr>
          <w:rFonts w:ascii="Arial" w:hAnsi="Arial" w:cs="Arial"/>
        </w:rPr>
        <w:t xml:space="preserve"> </w:t>
      </w:r>
      <w:r w:rsidRPr="00BF3DEC">
        <w:rPr>
          <w:rFonts w:ascii="Arial" w:hAnsi="Arial" w:cs="Arial"/>
        </w:rPr>
        <w:t>viola o princípio da não-discriminação e provoca danos ao erário, o que enseja o</w:t>
      </w:r>
      <w:r>
        <w:rPr>
          <w:rFonts w:ascii="Arial" w:hAnsi="Arial" w:cs="Arial"/>
        </w:rPr>
        <w:t xml:space="preserve"> </w:t>
      </w:r>
      <w:r w:rsidRPr="00BF3DEC">
        <w:rPr>
          <w:rFonts w:ascii="Arial" w:hAnsi="Arial" w:cs="Arial"/>
        </w:rPr>
        <w:t>deferimento d</w:t>
      </w:r>
      <w:r>
        <w:rPr>
          <w:rFonts w:ascii="Arial" w:hAnsi="Arial" w:cs="Arial"/>
        </w:rPr>
        <w:t xml:space="preserve">a </w:t>
      </w:r>
      <w:r w:rsidRPr="00BF3DEC">
        <w:rPr>
          <w:rFonts w:ascii="Arial" w:hAnsi="Arial" w:cs="Arial"/>
        </w:rPr>
        <w:t>ANULAÇÃO do</w:t>
      </w:r>
      <w:r w:rsidR="00F56462">
        <w:rPr>
          <w:rFonts w:ascii="Arial" w:hAnsi="Arial" w:cs="Arial"/>
        </w:rPr>
        <w:t xml:space="preserve"> Plano Plurianual 2022/2025, do Município de São Gonçalo / RJ</w:t>
      </w:r>
      <w:r>
        <w:rPr>
          <w:rFonts w:ascii="Arial" w:hAnsi="Arial" w:cs="Arial"/>
        </w:rPr>
        <w:t>.</w:t>
      </w:r>
    </w:p>
    <w:p w14:paraId="77115744" w14:textId="6F4DBAD2" w:rsidR="00BF3DEC" w:rsidRDefault="00BF3DEC" w:rsidP="00BF3DEC">
      <w:pPr>
        <w:ind w:firstLine="2268"/>
        <w:jc w:val="both"/>
        <w:rPr>
          <w:rFonts w:ascii="Arial" w:hAnsi="Arial" w:cs="Arial"/>
        </w:rPr>
      </w:pPr>
    </w:p>
    <w:p w14:paraId="1404F284" w14:textId="1CD87EE8" w:rsidR="00BF3DEC" w:rsidRDefault="00BF3DEC" w:rsidP="00BF3DEC">
      <w:pPr>
        <w:ind w:firstLine="2268"/>
        <w:jc w:val="both"/>
        <w:rPr>
          <w:rFonts w:ascii="Arial" w:hAnsi="Arial" w:cs="Arial"/>
        </w:rPr>
      </w:pPr>
    </w:p>
    <w:p w14:paraId="59E42083" w14:textId="64EE4B78" w:rsidR="00C0138D" w:rsidRDefault="00DF57F1" w:rsidP="00137946">
      <w:pPr>
        <w:ind w:firstLine="2268"/>
        <w:jc w:val="both"/>
        <w:rPr>
          <w:rFonts w:ascii="Arial" w:hAnsi="Arial" w:cs="Arial"/>
        </w:rPr>
      </w:pPr>
      <w:r w:rsidRPr="009F5B78">
        <w:rPr>
          <w:rFonts w:ascii="Arial" w:hAnsi="Arial" w:cs="Arial"/>
        </w:rPr>
        <w:t>Desta forma, como a aliança entre a sociedade civil e</w:t>
      </w:r>
      <w:r w:rsidR="003D2E77">
        <w:rPr>
          <w:rFonts w:ascii="Arial" w:hAnsi="Arial" w:cs="Arial"/>
        </w:rPr>
        <w:t xml:space="preserve"> o Min</w:t>
      </w:r>
      <w:r w:rsidRPr="009F5B78">
        <w:rPr>
          <w:rFonts w:ascii="Arial" w:hAnsi="Arial" w:cs="Arial"/>
        </w:rPr>
        <w:t>istério Público</w:t>
      </w:r>
      <w:r w:rsidR="00F56462">
        <w:rPr>
          <w:rFonts w:ascii="Arial" w:hAnsi="Arial" w:cs="Arial"/>
        </w:rPr>
        <w:t xml:space="preserve"> do Estado do Rio de Janeiro</w:t>
      </w:r>
      <w:r w:rsidRPr="009F5B78">
        <w:rPr>
          <w:rFonts w:ascii="Arial" w:hAnsi="Arial" w:cs="Arial"/>
        </w:rPr>
        <w:t xml:space="preserve">, tem se mostrado um bom caminho para defender os interesses coletivos e os Princípios Constitucionais que garantem </w:t>
      </w:r>
      <w:r w:rsidR="00F56462">
        <w:rPr>
          <w:rFonts w:ascii="Arial" w:hAnsi="Arial" w:cs="Arial"/>
        </w:rPr>
        <w:t>o equilíbrio d</w:t>
      </w:r>
      <w:r w:rsidRPr="009F5B78">
        <w:rPr>
          <w:rFonts w:ascii="Arial" w:hAnsi="Arial" w:cs="Arial"/>
        </w:rPr>
        <w:t>a liberdade religiosa, direitos que não podem ser aviltados sob a pálida justificativa da liberdade de expressão, a qual deve ser exercida com responsabilidade e de forma a não ferir direitos alheios, tem-se</w:t>
      </w:r>
      <w:r>
        <w:rPr>
          <w:rFonts w:ascii="Arial" w:hAnsi="Arial" w:cs="Arial"/>
        </w:rPr>
        <w:t xml:space="preserve"> </w:t>
      </w:r>
      <w:r w:rsidRPr="009F5B78">
        <w:rPr>
          <w:rFonts w:ascii="Arial" w:hAnsi="Arial" w:cs="Arial"/>
        </w:rPr>
        <w:t xml:space="preserve">que </w:t>
      </w:r>
      <w:r w:rsidRPr="00C4033B">
        <w:rPr>
          <w:rFonts w:ascii="Arial" w:hAnsi="Arial" w:cs="Arial"/>
          <w:b/>
          <w:bCs/>
          <w:i/>
          <w:iCs/>
        </w:rPr>
        <w:t xml:space="preserve">a denúncia apontada é gravíssima </w:t>
      </w:r>
      <w:r w:rsidRPr="00F56462">
        <w:rPr>
          <w:rFonts w:ascii="Arial" w:hAnsi="Arial" w:cs="Arial"/>
          <w:b/>
          <w:bCs/>
          <w:i/>
          <w:iCs/>
        </w:rPr>
        <w:t xml:space="preserve">e aponta para os tipos penais descritos, pelo </w:t>
      </w:r>
      <w:r w:rsidRPr="00C4033B">
        <w:rPr>
          <w:rFonts w:ascii="Arial" w:hAnsi="Arial" w:cs="Arial"/>
          <w:b/>
          <w:bCs/>
          <w:i/>
          <w:iCs/>
        </w:rPr>
        <w:t>que devem ser melhor investigadas mediante a abertura de Investigação Prévia</w:t>
      </w:r>
      <w:r w:rsidRPr="00C4033B">
        <w:rPr>
          <w:rFonts w:ascii="Arial" w:hAnsi="Arial" w:cs="Arial"/>
          <w:i/>
          <w:iCs/>
        </w:rPr>
        <w:t>,</w:t>
      </w:r>
      <w:r w:rsidRPr="009F5B78">
        <w:rPr>
          <w:rFonts w:ascii="Arial" w:hAnsi="Arial" w:cs="Arial"/>
        </w:rPr>
        <w:t xml:space="preserve"> visando uma melhor apuração dos fatos ora narrados e eventual punição do responsáve</w:t>
      </w:r>
      <w:r w:rsidR="003D2E77">
        <w:rPr>
          <w:rFonts w:ascii="Arial" w:hAnsi="Arial" w:cs="Arial"/>
        </w:rPr>
        <w:t>l</w:t>
      </w:r>
      <w:r w:rsidRPr="009F5B78">
        <w:rPr>
          <w:rFonts w:ascii="Arial" w:hAnsi="Arial" w:cs="Arial"/>
        </w:rPr>
        <w:t>.</w:t>
      </w:r>
    </w:p>
    <w:p w14:paraId="1FC03834" w14:textId="77777777" w:rsidR="00DF57F1" w:rsidRDefault="00DF57F1" w:rsidP="00C0138D">
      <w:pPr>
        <w:jc w:val="both"/>
        <w:rPr>
          <w:rFonts w:ascii="Arial" w:hAnsi="Arial" w:cs="Arial"/>
        </w:rPr>
      </w:pPr>
    </w:p>
    <w:p w14:paraId="2C38EAF9" w14:textId="77777777" w:rsidR="00DF57F1" w:rsidRDefault="00DF57F1" w:rsidP="00C0138D">
      <w:pPr>
        <w:jc w:val="both"/>
        <w:rPr>
          <w:rFonts w:ascii="Arial" w:hAnsi="Arial" w:cs="Arial"/>
        </w:rPr>
      </w:pPr>
    </w:p>
    <w:p w14:paraId="1E9B2242" w14:textId="4FB5B6EB" w:rsidR="00C0138D" w:rsidRPr="009F5B78" w:rsidRDefault="00C0138D" w:rsidP="00C0138D">
      <w:pPr>
        <w:ind w:firstLine="2268"/>
        <w:jc w:val="both"/>
        <w:rPr>
          <w:rFonts w:ascii="Arial" w:hAnsi="Arial" w:cs="Arial"/>
        </w:rPr>
      </w:pPr>
      <w:r w:rsidRPr="009F5B78">
        <w:rPr>
          <w:rFonts w:ascii="Arial" w:hAnsi="Arial" w:cs="Arial"/>
        </w:rPr>
        <w:t xml:space="preserve">Na certeza do pronto atendimento do presente pedido e adoção das medidas judiciais cabíveis, sigo confiante na admirável atuação </w:t>
      </w:r>
      <w:r>
        <w:rPr>
          <w:rFonts w:ascii="Arial" w:hAnsi="Arial" w:cs="Arial"/>
        </w:rPr>
        <w:t xml:space="preserve">deste renomado Poder Judiciário - </w:t>
      </w:r>
      <w:r w:rsidRPr="00C0138D">
        <w:rPr>
          <w:rFonts w:ascii="Arial" w:hAnsi="Arial" w:cs="Arial"/>
          <w:b/>
          <w:bCs/>
          <w:i/>
          <w:iCs/>
        </w:rPr>
        <w:t>Ministério Público</w:t>
      </w:r>
      <w:r w:rsidR="00F56462">
        <w:rPr>
          <w:rFonts w:ascii="Arial" w:hAnsi="Arial" w:cs="Arial"/>
          <w:b/>
          <w:bCs/>
          <w:i/>
          <w:iCs/>
        </w:rPr>
        <w:t xml:space="preserve"> do Estado do Rio de Janeiro</w:t>
      </w:r>
      <w:r w:rsidRPr="009F5B78">
        <w:rPr>
          <w:rFonts w:ascii="Arial" w:hAnsi="Arial" w:cs="Arial"/>
        </w:rPr>
        <w:t xml:space="preserve"> para melhor apurar os fatos ora denunciados, de forma a tipifica-los ou não de acordo com o desenvolvimento das investigações, pelo que, desde já, renovo os votos de elevada estima e consideração.</w:t>
      </w:r>
    </w:p>
    <w:p w14:paraId="0804B827" w14:textId="77777777" w:rsidR="00A66043" w:rsidRDefault="00A66043" w:rsidP="003A57A8">
      <w:pPr>
        <w:jc w:val="center"/>
        <w:rPr>
          <w:rFonts w:ascii="Arial" w:hAnsi="Arial" w:cs="Arial"/>
        </w:rPr>
      </w:pPr>
    </w:p>
    <w:p w14:paraId="4343E944" w14:textId="77777777" w:rsidR="00A66043" w:rsidRDefault="00A66043" w:rsidP="003A57A8">
      <w:pPr>
        <w:jc w:val="center"/>
        <w:rPr>
          <w:rFonts w:ascii="Arial" w:hAnsi="Arial" w:cs="Arial"/>
        </w:rPr>
      </w:pPr>
    </w:p>
    <w:p w14:paraId="29ACC1E8" w14:textId="38197255" w:rsidR="0098484C" w:rsidRPr="00FF1DA6" w:rsidRDefault="002B1679" w:rsidP="003A57A8">
      <w:pPr>
        <w:jc w:val="center"/>
        <w:rPr>
          <w:rFonts w:ascii="Arial" w:hAnsi="Arial" w:cs="Arial"/>
        </w:rPr>
      </w:pPr>
      <w:r w:rsidRPr="00FF1DA6">
        <w:rPr>
          <w:rFonts w:ascii="Arial" w:hAnsi="Arial" w:cs="Arial"/>
        </w:rPr>
        <w:t>Atenciosamente,</w:t>
      </w:r>
    </w:p>
    <w:p w14:paraId="7DEB3C53" w14:textId="77777777" w:rsidR="00FF1DA6" w:rsidRDefault="00FF1DA6">
      <w:pPr>
        <w:rPr>
          <w:rFonts w:ascii="Arial" w:hAnsi="Arial" w:cs="Arial"/>
        </w:rPr>
      </w:pPr>
    </w:p>
    <w:p w14:paraId="44764978" w14:textId="77777777" w:rsidR="00FF1DA6" w:rsidRDefault="00FF1DA6">
      <w:pPr>
        <w:rPr>
          <w:rFonts w:ascii="Arial" w:hAnsi="Arial" w:cs="Arial"/>
        </w:rPr>
      </w:pPr>
    </w:p>
    <w:p w14:paraId="08ED4A40" w14:textId="77777777" w:rsidR="00FF1DA6" w:rsidRPr="00FF1DA6" w:rsidRDefault="00FF1DA6">
      <w:pPr>
        <w:rPr>
          <w:rFonts w:ascii="Arial" w:hAnsi="Arial" w:cs="Arial"/>
        </w:rPr>
      </w:pPr>
    </w:p>
    <w:p w14:paraId="124641EF" w14:textId="77777777" w:rsidR="0098484C" w:rsidRDefault="0098484C" w:rsidP="0098484C">
      <w:pPr>
        <w:jc w:val="center"/>
        <w:rPr>
          <w:rFonts w:ascii="Arial" w:hAnsi="Arial" w:cs="Arial"/>
          <w:b/>
        </w:rPr>
      </w:pPr>
      <w:r w:rsidRPr="00FF1DA6">
        <w:rPr>
          <w:rFonts w:ascii="Arial" w:hAnsi="Arial" w:cs="Arial"/>
          <w:b/>
        </w:rPr>
        <w:t>ÁTILA NUNES</w:t>
      </w:r>
    </w:p>
    <w:p w14:paraId="2C5C28A5" w14:textId="77777777" w:rsidR="00956157" w:rsidRPr="00FF1DA6" w:rsidRDefault="00956157" w:rsidP="0098484C">
      <w:pPr>
        <w:jc w:val="center"/>
        <w:rPr>
          <w:rFonts w:ascii="Arial" w:hAnsi="Arial" w:cs="Arial"/>
          <w:b/>
        </w:rPr>
      </w:pPr>
    </w:p>
    <w:p w14:paraId="66900BF8" w14:textId="77777777" w:rsidR="003A57A8" w:rsidRDefault="0098484C">
      <w:pPr>
        <w:jc w:val="center"/>
        <w:rPr>
          <w:rFonts w:ascii="Arial" w:hAnsi="Arial" w:cs="Arial"/>
        </w:rPr>
      </w:pPr>
      <w:r w:rsidRPr="00FF1DA6">
        <w:rPr>
          <w:rFonts w:ascii="Arial" w:hAnsi="Arial" w:cs="Arial"/>
        </w:rPr>
        <w:t>DEPUTADO ESTADUAL</w:t>
      </w:r>
      <w:r w:rsidR="002B1679" w:rsidRPr="00FF1DA6">
        <w:rPr>
          <w:rFonts w:ascii="Arial" w:hAnsi="Arial" w:cs="Arial"/>
        </w:rPr>
        <w:t xml:space="preserve">  </w:t>
      </w:r>
    </w:p>
    <w:p w14:paraId="3F28149E" w14:textId="77777777" w:rsidR="00956157" w:rsidRDefault="00956157">
      <w:pPr>
        <w:jc w:val="center"/>
        <w:rPr>
          <w:rFonts w:ascii="Arial" w:hAnsi="Arial" w:cs="Arial"/>
        </w:rPr>
      </w:pPr>
    </w:p>
    <w:p w14:paraId="0DBFDA08" w14:textId="0AF24358" w:rsidR="002B02C3" w:rsidRDefault="00956157" w:rsidP="00DF57F1">
      <w:pPr>
        <w:jc w:val="center"/>
        <w:rPr>
          <w:rFonts w:ascii="Arial" w:hAnsi="Arial" w:cs="Arial"/>
        </w:rPr>
      </w:pPr>
      <w:r>
        <w:rPr>
          <w:rFonts w:ascii="Arial" w:hAnsi="Arial" w:cs="Arial"/>
        </w:rPr>
        <w:t>Assembleia Legislativa / ALERJ</w:t>
      </w:r>
    </w:p>
    <w:p w14:paraId="0B0E4264" w14:textId="3D15AB61" w:rsidR="00137946" w:rsidRDefault="00137946" w:rsidP="00DF57F1">
      <w:pPr>
        <w:jc w:val="center"/>
        <w:rPr>
          <w:rFonts w:ascii="Arial" w:hAnsi="Arial" w:cs="Arial"/>
        </w:rPr>
      </w:pPr>
    </w:p>
    <w:p w14:paraId="0CACA553" w14:textId="77777777" w:rsidR="00137946" w:rsidRPr="00890516" w:rsidRDefault="00137946" w:rsidP="00137946">
      <w:pPr>
        <w:jc w:val="center"/>
        <w:rPr>
          <w:rFonts w:ascii="Arial" w:hAnsi="Arial" w:cs="Arial"/>
          <w:b/>
          <w:bCs/>
          <w:sz w:val="40"/>
          <w:szCs w:val="40"/>
          <w:u w:val="single"/>
        </w:rPr>
      </w:pPr>
      <w:r w:rsidRPr="00890516">
        <w:rPr>
          <w:rFonts w:ascii="Arial" w:hAnsi="Arial" w:cs="Arial"/>
          <w:b/>
          <w:bCs/>
          <w:sz w:val="40"/>
          <w:szCs w:val="40"/>
          <w:u w:val="single"/>
        </w:rPr>
        <w:t>ANEXOS</w:t>
      </w:r>
    </w:p>
    <w:p w14:paraId="564F10E1" w14:textId="77777777" w:rsidR="00137946" w:rsidRDefault="00137946" w:rsidP="00137946">
      <w:pPr>
        <w:jc w:val="center"/>
        <w:rPr>
          <w:rFonts w:ascii="Arial" w:hAnsi="Arial" w:cs="Arial"/>
        </w:rPr>
      </w:pPr>
    </w:p>
    <w:p w14:paraId="32477CA1" w14:textId="77777777" w:rsidR="00137946" w:rsidRDefault="00137946" w:rsidP="00137946">
      <w:pPr>
        <w:jc w:val="center"/>
        <w:rPr>
          <w:rFonts w:ascii="Arial" w:hAnsi="Arial" w:cs="Arial"/>
        </w:rPr>
      </w:pPr>
    </w:p>
    <w:p w14:paraId="7B84EDBF" w14:textId="77777777" w:rsidR="00137946" w:rsidRDefault="00137946" w:rsidP="00137946">
      <w:pPr>
        <w:jc w:val="center"/>
        <w:rPr>
          <w:rFonts w:ascii="Arial" w:hAnsi="Arial" w:cs="Arial"/>
        </w:rPr>
      </w:pPr>
    </w:p>
    <w:p w14:paraId="35A1C09B" w14:textId="77777777" w:rsidR="00137946" w:rsidRDefault="00137946" w:rsidP="00137946">
      <w:pPr>
        <w:jc w:val="center"/>
        <w:rPr>
          <w:rFonts w:ascii="Arial" w:hAnsi="Arial" w:cs="Arial"/>
        </w:rPr>
      </w:pPr>
    </w:p>
    <w:p w14:paraId="1966DCD8" w14:textId="06380782" w:rsidR="00137946" w:rsidRPr="00C061C1" w:rsidRDefault="00137946" w:rsidP="00137946">
      <w:pPr>
        <w:rPr>
          <w:rFonts w:ascii="Arial" w:hAnsi="Arial" w:cs="Arial"/>
          <w:b/>
          <w:bCs/>
          <w:color w:val="FF0000"/>
          <w:sz w:val="28"/>
          <w:szCs w:val="28"/>
        </w:rPr>
      </w:pPr>
      <w:r>
        <w:rPr>
          <w:rFonts w:ascii="Arial" w:hAnsi="Arial" w:cs="Arial"/>
          <w:b/>
          <w:bCs/>
          <w:color w:val="FF0000"/>
          <w:sz w:val="28"/>
          <w:szCs w:val="28"/>
        </w:rPr>
        <w:t>1</w:t>
      </w:r>
      <w:r w:rsidRPr="00C061C1">
        <w:rPr>
          <w:rFonts w:ascii="Arial" w:hAnsi="Arial" w:cs="Arial"/>
          <w:b/>
          <w:bCs/>
          <w:color w:val="FF0000"/>
          <w:sz w:val="28"/>
          <w:szCs w:val="28"/>
        </w:rPr>
        <w:t xml:space="preserve">- </w:t>
      </w:r>
      <w:r>
        <w:rPr>
          <w:rFonts w:ascii="Arial" w:hAnsi="Arial" w:cs="Arial"/>
          <w:b/>
          <w:bCs/>
          <w:color w:val="FF0000"/>
          <w:sz w:val="28"/>
          <w:szCs w:val="28"/>
        </w:rPr>
        <w:t>LINK DA REPORTAGEM, DO RJ</w:t>
      </w:r>
      <w:r w:rsidR="00D36CCD">
        <w:rPr>
          <w:rFonts w:ascii="Arial" w:hAnsi="Arial" w:cs="Arial"/>
          <w:b/>
          <w:bCs/>
          <w:color w:val="FF0000"/>
          <w:sz w:val="28"/>
          <w:szCs w:val="28"/>
        </w:rPr>
        <w:t>1, NOTICIADA NO DIA 26 DE NOVEMBRO DE 2021, DA REDE GLOBO DE TELEVISÃO</w:t>
      </w:r>
    </w:p>
    <w:p w14:paraId="1A32F87A" w14:textId="77777777" w:rsidR="00137946" w:rsidRPr="00C061C1" w:rsidRDefault="00137946" w:rsidP="00137946">
      <w:pPr>
        <w:rPr>
          <w:rFonts w:ascii="Arial" w:hAnsi="Arial" w:cs="Arial"/>
          <w:b/>
          <w:bCs/>
          <w:color w:val="FF0000"/>
          <w:sz w:val="28"/>
          <w:szCs w:val="28"/>
        </w:rPr>
      </w:pPr>
    </w:p>
    <w:p w14:paraId="30732807" w14:textId="77777777" w:rsidR="00137946" w:rsidRDefault="00137946" w:rsidP="00137946">
      <w:pPr>
        <w:rPr>
          <w:rFonts w:ascii="Arial" w:hAnsi="Arial" w:cs="Arial"/>
          <w:b/>
          <w:bCs/>
          <w:sz w:val="28"/>
          <w:szCs w:val="28"/>
        </w:rPr>
      </w:pPr>
    </w:p>
    <w:p w14:paraId="4CD367DD" w14:textId="77777777" w:rsidR="00137946" w:rsidRDefault="00137946" w:rsidP="00137946">
      <w:pPr>
        <w:rPr>
          <w:rFonts w:ascii="Arial" w:hAnsi="Arial" w:cs="Arial"/>
          <w:b/>
          <w:bCs/>
          <w:sz w:val="28"/>
          <w:szCs w:val="28"/>
        </w:rPr>
      </w:pPr>
    </w:p>
    <w:p w14:paraId="0B849556" w14:textId="3A9FACCB" w:rsidR="00137946" w:rsidRDefault="00916394" w:rsidP="00137946">
      <w:hyperlink r:id="rId6" w:history="1">
        <w:r w:rsidR="00D36CCD" w:rsidRPr="00577A0C">
          <w:rPr>
            <w:rStyle w:val="Hyperlink"/>
          </w:rPr>
          <w:t>https://globoplay.globo.com/v/10076357/?s=0s</w:t>
        </w:r>
      </w:hyperlink>
    </w:p>
    <w:p w14:paraId="1AB4C928" w14:textId="2495BC1B" w:rsidR="00D36CCD" w:rsidRDefault="00D36CCD" w:rsidP="00137946"/>
    <w:p w14:paraId="1F5E109B" w14:textId="76AFD802" w:rsidR="00D36CCD" w:rsidRDefault="00D36CCD" w:rsidP="00137946"/>
    <w:p w14:paraId="52FEAC6D" w14:textId="0F29BA6D" w:rsidR="00D36CCD" w:rsidRDefault="00D36CCD" w:rsidP="00137946"/>
    <w:p w14:paraId="4EE19F7E" w14:textId="40B091F2" w:rsidR="00D36CCD" w:rsidRDefault="00D36CCD" w:rsidP="00137946"/>
    <w:p w14:paraId="18FB96F0" w14:textId="77AE2CE2" w:rsidR="00D36CCD" w:rsidRPr="00C061C1" w:rsidRDefault="00D36CCD" w:rsidP="00D36CCD">
      <w:pPr>
        <w:rPr>
          <w:rFonts w:ascii="Arial" w:hAnsi="Arial" w:cs="Arial"/>
          <w:b/>
          <w:bCs/>
          <w:color w:val="FF0000"/>
          <w:sz w:val="28"/>
          <w:szCs w:val="28"/>
        </w:rPr>
      </w:pPr>
      <w:r>
        <w:rPr>
          <w:rFonts w:ascii="Arial" w:hAnsi="Arial" w:cs="Arial"/>
          <w:b/>
          <w:bCs/>
          <w:color w:val="FF0000"/>
          <w:sz w:val="28"/>
          <w:szCs w:val="28"/>
        </w:rPr>
        <w:t>2</w:t>
      </w:r>
      <w:r w:rsidRPr="00C061C1">
        <w:rPr>
          <w:rFonts w:ascii="Arial" w:hAnsi="Arial" w:cs="Arial"/>
          <w:b/>
          <w:bCs/>
          <w:color w:val="FF0000"/>
          <w:sz w:val="28"/>
          <w:szCs w:val="28"/>
        </w:rPr>
        <w:t xml:space="preserve">- </w:t>
      </w:r>
      <w:r>
        <w:rPr>
          <w:rFonts w:ascii="Arial" w:hAnsi="Arial" w:cs="Arial"/>
          <w:b/>
          <w:bCs/>
          <w:color w:val="FF0000"/>
          <w:sz w:val="28"/>
          <w:szCs w:val="28"/>
        </w:rPr>
        <w:t>PLANO PURIANUAL 2022 / 2025, PREFEITURA DE SÃO GONÇALO</w:t>
      </w:r>
    </w:p>
    <w:p w14:paraId="50DBBD57" w14:textId="77777777" w:rsidR="00D36CCD" w:rsidRDefault="00D36CCD" w:rsidP="00137946"/>
    <w:p w14:paraId="6EC07CDE" w14:textId="479D8C46" w:rsidR="00D36CCD" w:rsidRDefault="00D36CCD" w:rsidP="00137946"/>
    <w:p w14:paraId="021B239D" w14:textId="6631EAC4" w:rsidR="00D36CCD" w:rsidRDefault="00D36CCD" w:rsidP="00137946"/>
    <w:p w14:paraId="24084BE8" w14:textId="6D54C092" w:rsidR="00D36CCD" w:rsidRDefault="00D36CCD" w:rsidP="00137946"/>
    <w:p w14:paraId="676C9134" w14:textId="4B0B74F2" w:rsidR="00D36CCD" w:rsidRDefault="00D36CCD" w:rsidP="00137946"/>
    <w:p w14:paraId="119247D3" w14:textId="77777777" w:rsidR="00D36CCD" w:rsidRDefault="00D36CCD" w:rsidP="00137946"/>
    <w:p w14:paraId="035C72CC" w14:textId="77777777" w:rsidR="00137946" w:rsidRDefault="00137946" w:rsidP="00DF57F1">
      <w:pPr>
        <w:jc w:val="center"/>
        <w:rPr>
          <w:rFonts w:ascii="Arial" w:hAnsi="Arial" w:cs="Arial"/>
          <w:b/>
          <w:bCs/>
          <w:sz w:val="40"/>
          <w:szCs w:val="40"/>
        </w:rPr>
      </w:pPr>
    </w:p>
    <w:sectPr w:rsidR="00137946" w:rsidSect="00EB20C8">
      <w:pgSz w:w="11906" w:h="16838"/>
      <w:pgMar w:top="1417" w:right="1274"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4C"/>
    <w:rsid w:val="000249C3"/>
    <w:rsid w:val="00027806"/>
    <w:rsid w:val="000B312F"/>
    <w:rsid w:val="000C3552"/>
    <w:rsid w:val="000E33A2"/>
    <w:rsid w:val="00137946"/>
    <w:rsid w:val="00166AF7"/>
    <w:rsid w:val="0019059F"/>
    <w:rsid w:val="001D13C2"/>
    <w:rsid w:val="001E280C"/>
    <w:rsid w:val="00291C5A"/>
    <w:rsid w:val="002B02C3"/>
    <w:rsid w:val="002B1679"/>
    <w:rsid w:val="002C2A1D"/>
    <w:rsid w:val="002E0648"/>
    <w:rsid w:val="003326BD"/>
    <w:rsid w:val="00387050"/>
    <w:rsid w:val="003A1197"/>
    <w:rsid w:val="003A57A8"/>
    <w:rsid w:val="003D2E77"/>
    <w:rsid w:val="00402400"/>
    <w:rsid w:val="0048349D"/>
    <w:rsid w:val="004A2566"/>
    <w:rsid w:val="004A460E"/>
    <w:rsid w:val="004B22A3"/>
    <w:rsid w:val="004D1226"/>
    <w:rsid w:val="004D60A4"/>
    <w:rsid w:val="004F1F98"/>
    <w:rsid w:val="00500536"/>
    <w:rsid w:val="0051615C"/>
    <w:rsid w:val="00536FFD"/>
    <w:rsid w:val="00592C70"/>
    <w:rsid w:val="005D3624"/>
    <w:rsid w:val="00692CA1"/>
    <w:rsid w:val="006948B3"/>
    <w:rsid w:val="006E08DC"/>
    <w:rsid w:val="00724BC0"/>
    <w:rsid w:val="007273DC"/>
    <w:rsid w:val="00760EA5"/>
    <w:rsid w:val="007659E8"/>
    <w:rsid w:val="007C5AC8"/>
    <w:rsid w:val="007D069D"/>
    <w:rsid w:val="007E37E3"/>
    <w:rsid w:val="0086167A"/>
    <w:rsid w:val="00864272"/>
    <w:rsid w:val="00872E48"/>
    <w:rsid w:val="00874DA8"/>
    <w:rsid w:val="0087690A"/>
    <w:rsid w:val="008801A2"/>
    <w:rsid w:val="008B0131"/>
    <w:rsid w:val="008E2FC0"/>
    <w:rsid w:val="00916394"/>
    <w:rsid w:val="00956157"/>
    <w:rsid w:val="0098484C"/>
    <w:rsid w:val="009E4606"/>
    <w:rsid w:val="009F0BD7"/>
    <w:rsid w:val="009F5B78"/>
    <w:rsid w:val="009F727C"/>
    <w:rsid w:val="00A66043"/>
    <w:rsid w:val="00A71D6B"/>
    <w:rsid w:val="00AF5BF4"/>
    <w:rsid w:val="00B25EBB"/>
    <w:rsid w:val="00BB69FB"/>
    <w:rsid w:val="00BF3DEC"/>
    <w:rsid w:val="00C0138D"/>
    <w:rsid w:val="00C14E35"/>
    <w:rsid w:val="00C92D99"/>
    <w:rsid w:val="00C94D2E"/>
    <w:rsid w:val="00CF068F"/>
    <w:rsid w:val="00D36CCD"/>
    <w:rsid w:val="00DB44A2"/>
    <w:rsid w:val="00DC7FCE"/>
    <w:rsid w:val="00DF57F1"/>
    <w:rsid w:val="00DF7A1F"/>
    <w:rsid w:val="00E830E4"/>
    <w:rsid w:val="00EB20C8"/>
    <w:rsid w:val="00F52D36"/>
    <w:rsid w:val="00F5476F"/>
    <w:rsid w:val="00F56462"/>
    <w:rsid w:val="00F97E49"/>
    <w:rsid w:val="00FA1A92"/>
    <w:rsid w:val="00FA2F1A"/>
    <w:rsid w:val="00FD0429"/>
    <w:rsid w:val="00FD2F4B"/>
    <w:rsid w:val="00FF1D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4E5F38"/>
  <w15:docId w15:val="{F81D1D17-805D-4C4F-BDD5-1CF15A54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0C8"/>
    <w:pPr>
      <w:suppressAutoHyphens/>
    </w:pPr>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EB20C8"/>
  </w:style>
  <w:style w:type="character" w:customStyle="1" w:styleId="WW-Absatz-Standardschriftart">
    <w:name w:val="WW-Absatz-Standardschriftart"/>
    <w:rsid w:val="00EB20C8"/>
  </w:style>
  <w:style w:type="character" w:customStyle="1" w:styleId="WW-Absatz-Standardschriftart1">
    <w:name w:val="WW-Absatz-Standardschriftart1"/>
    <w:rsid w:val="00EB20C8"/>
  </w:style>
  <w:style w:type="character" w:customStyle="1" w:styleId="Fontepargpadro2">
    <w:name w:val="Fonte parág. padrão2"/>
    <w:rsid w:val="00EB20C8"/>
  </w:style>
  <w:style w:type="character" w:customStyle="1" w:styleId="WW-Absatz-Standardschriftart11">
    <w:name w:val="WW-Absatz-Standardschriftart11"/>
    <w:rsid w:val="00EB20C8"/>
  </w:style>
  <w:style w:type="character" w:customStyle="1" w:styleId="WW-Absatz-Standardschriftart111">
    <w:name w:val="WW-Absatz-Standardschriftart111"/>
    <w:rsid w:val="00EB20C8"/>
  </w:style>
  <w:style w:type="character" w:customStyle="1" w:styleId="WW-Absatz-Standardschriftart1111">
    <w:name w:val="WW-Absatz-Standardschriftart1111"/>
    <w:rsid w:val="00EB20C8"/>
  </w:style>
  <w:style w:type="character" w:customStyle="1" w:styleId="WW-Absatz-Standardschriftart11111">
    <w:name w:val="WW-Absatz-Standardschriftart11111"/>
    <w:rsid w:val="00EB20C8"/>
  </w:style>
  <w:style w:type="character" w:customStyle="1" w:styleId="WW-Absatz-Standardschriftart111111">
    <w:name w:val="WW-Absatz-Standardschriftart111111"/>
    <w:rsid w:val="00EB20C8"/>
  </w:style>
  <w:style w:type="character" w:customStyle="1" w:styleId="WW-Absatz-Standardschriftart1111111">
    <w:name w:val="WW-Absatz-Standardschriftart1111111"/>
    <w:rsid w:val="00EB20C8"/>
  </w:style>
  <w:style w:type="character" w:customStyle="1" w:styleId="WW-Absatz-Standardschriftart11111111">
    <w:name w:val="WW-Absatz-Standardschriftart11111111"/>
    <w:rsid w:val="00EB20C8"/>
  </w:style>
  <w:style w:type="character" w:customStyle="1" w:styleId="WW-Absatz-Standardschriftart111111111">
    <w:name w:val="WW-Absatz-Standardschriftart111111111"/>
    <w:rsid w:val="00EB20C8"/>
  </w:style>
  <w:style w:type="character" w:customStyle="1" w:styleId="WW8Num1z0">
    <w:name w:val="WW8Num1z0"/>
    <w:rsid w:val="00EB20C8"/>
    <w:rPr>
      <w:rFonts w:ascii="Symbol" w:hAnsi="Symbol" w:cs="Symbol"/>
    </w:rPr>
  </w:style>
  <w:style w:type="character" w:customStyle="1" w:styleId="WW8Num1z1">
    <w:name w:val="WW8Num1z1"/>
    <w:rsid w:val="00EB20C8"/>
    <w:rPr>
      <w:rFonts w:ascii="Courier New" w:hAnsi="Courier New" w:cs="Courier New"/>
    </w:rPr>
  </w:style>
  <w:style w:type="character" w:customStyle="1" w:styleId="WW8Num1z2">
    <w:name w:val="WW8Num1z2"/>
    <w:rsid w:val="00EB20C8"/>
    <w:rPr>
      <w:rFonts w:ascii="Wingdings" w:hAnsi="Wingdings" w:cs="Wingdings"/>
    </w:rPr>
  </w:style>
  <w:style w:type="character" w:customStyle="1" w:styleId="Fontepargpadro1">
    <w:name w:val="Fonte parág. padrão1"/>
    <w:rsid w:val="00EB20C8"/>
  </w:style>
  <w:style w:type="paragraph" w:customStyle="1" w:styleId="Ttulo2">
    <w:name w:val="Título2"/>
    <w:basedOn w:val="Normal"/>
    <w:next w:val="Corpodetexto"/>
    <w:rsid w:val="00EB20C8"/>
    <w:pPr>
      <w:keepNext/>
      <w:spacing w:before="240" w:after="120"/>
    </w:pPr>
    <w:rPr>
      <w:rFonts w:ascii="Arial" w:eastAsia="Microsoft YaHei" w:hAnsi="Arial" w:cs="Mangal"/>
      <w:sz w:val="28"/>
      <w:szCs w:val="28"/>
    </w:rPr>
  </w:style>
  <w:style w:type="paragraph" w:styleId="Corpodetexto">
    <w:name w:val="Body Text"/>
    <w:basedOn w:val="Normal"/>
    <w:rsid w:val="00EB20C8"/>
    <w:pPr>
      <w:spacing w:after="120"/>
    </w:pPr>
  </w:style>
  <w:style w:type="paragraph" w:styleId="Lista">
    <w:name w:val="List"/>
    <w:basedOn w:val="Corpodetexto"/>
    <w:rsid w:val="00EB20C8"/>
    <w:rPr>
      <w:rFonts w:cs="Mangal"/>
    </w:rPr>
  </w:style>
  <w:style w:type="paragraph" w:styleId="Legenda">
    <w:name w:val="caption"/>
    <w:basedOn w:val="Normal"/>
    <w:qFormat/>
    <w:rsid w:val="00EB20C8"/>
    <w:pPr>
      <w:suppressLineNumbers/>
      <w:spacing w:before="120" w:after="120"/>
    </w:pPr>
    <w:rPr>
      <w:rFonts w:cs="Mangal"/>
      <w:i/>
      <w:iCs/>
    </w:rPr>
  </w:style>
  <w:style w:type="paragraph" w:customStyle="1" w:styleId="ndice">
    <w:name w:val="Índice"/>
    <w:basedOn w:val="Normal"/>
    <w:rsid w:val="00EB20C8"/>
    <w:pPr>
      <w:suppressLineNumbers/>
    </w:pPr>
    <w:rPr>
      <w:rFonts w:cs="Mangal"/>
    </w:rPr>
  </w:style>
  <w:style w:type="paragraph" w:customStyle="1" w:styleId="Ttulo1">
    <w:name w:val="Título1"/>
    <w:basedOn w:val="Normal"/>
    <w:next w:val="Corpodetexto"/>
    <w:rsid w:val="00EB20C8"/>
    <w:pPr>
      <w:keepNext/>
      <w:spacing w:before="240" w:after="120"/>
    </w:pPr>
    <w:rPr>
      <w:rFonts w:ascii="Arial" w:eastAsia="Microsoft YaHei" w:hAnsi="Arial" w:cs="Mangal"/>
      <w:sz w:val="28"/>
      <w:szCs w:val="28"/>
    </w:rPr>
  </w:style>
  <w:style w:type="paragraph" w:customStyle="1" w:styleId="Legenda1">
    <w:name w:val="Legenda1"/>
    <w:basedOn w:val="Normal"/>
    <w:rsid w:val="00EB20C8"/>
    <w:pPr>
      <w:suppressLineNumbers/>
      <w:spacing w:before="120" w:after="120"/>
    </w:pPr>
    <w:rPr>
      <w:rFonts w:cs="Mangal"/>
      <w:i/>
      <w:iCs/>
    </w:rPr>
  </w:style>
  <w:style w:type="paragraph" w:styleId="Cabealho">
    <w:name w:val="header"/>
    <w:basedOn w:val="Normal"/>
    <w:rsid w:val="00EB20C8"/>
    <w:pPr>
      <w:tabs>
        <w:tab w:val="center" w:pos="4320"/>
        <w:tab w:val="right" w:pos="8640"/>
      </w:tabs>
    </w:pPr>
    <w:rPr>
      <w:rFonts w:ascii="Arial" w:hAnsi="Arial" w:cs="Arial"/>
      <w:szCs w:val="20"/>
    </w:rPr>
  </w:style>
  <w:style w:type="paragraph" w:customStyle="1" w:styleId="Default">
    <w:name w:val="Default"/>
    <w:rsid w:val="00500536"/>
    <w:pPr>
      <w:autoSpaceDE w:val="0"/>
      <w:autoSpaceDN w:val="0"/>
      <w:adjustRightInd w:val="0"/>
    </w:pPr>
    <w:rPr>
      <w:rFonts w:ascii="Arial" w:hAnsi="Arial" w:cs="Arial"/>
      <w:color w:val="000000"/>
      <w:sz w:val="24"/>
      <w:szCs w:val="24"/>
    </w:rPr>
  </w:style>
  <w:style w:type="character" w:styleId="Hyperlink">
    <w:name w:val="Hyperlink"/>
    <w:uiPriority w:val="99"/>
    <w:unhideWhenUsed/>
    <w:rsid w:val="00CF068F"/>
    <w:rPr>
      <w:color w:val="0563C1"/>
      <w:u w:val="single"/>
    </w:rPr>
  </w:style>
  <w:style w:type="paragraph" w:styleId="Textodebalo">
    <w:name w:val="Balloon Text"/>
    <w:basedOn w:val="Normal"/>
    <w:link w:val="TextodebaloChar"/>
    <w:rsid w:val="00F5476F"/>
    <w:rPr>
      <w:rFonts w:ascii="Tahoma" w:hAnsi="Tahoma" w:cs="Tahoma"/>
      <w:sz w:val="16"/>
      <w:szCs w:val="16"/>
    </w:rPr>
  </w:style>
  <w:style w:type="character" w:customStyle="1" w:styleId="TextodebaloChar">
    <w:name w:val="Texto de balão Char"/>
    <w:basedOn w:val="Fontepargpadro"/>
    <w:link w:val="Textodebalo"/>
    <w:rsid w:val="00F5476F"/>
    <w:rPr>
      <w:rFonts w:ascii="Tahoma" w:hAnsi="Tahoma" w:cs="Tahoma"/>
      <w:sz w:val="16"/>
      <w:szCs w:val="16"/>
      <w:lang w:eastAsia="zh-CN"/>
    </w:rPr>
  </w:style>
  <w:style w:type="paragraph" w:styleId="NormalWeb">
    <w:name w:val="Normal (Web)"/>
    <w:basedOn w:val="Normal"/>
    <w:uiPriority w:val="99"/>
    <w:unhideWhenUsed/>
    <w:rsid w:val="00DF57F1"/>
    <w:pPr>
      <w:suppressAutoHyphens w:val="0"/>
      <w:spacing w:before="100" w:beforeAutospacing="1" w:after="100" w:afterAutospacing="1"/>
    </w:pPr>
    <w:rPr>
      <w:lang w:eastAsia="pt-BR"/>
    </w:rPr>
  </w:style>
  <w:style w:type="character" w:styleId="MenoPendente">
    <w:name w:val="Unresolved Mention"/>
    <w:basedOn w:val="Fontepargpadro"/>
    <w:uiPriority w:val="99"/>
    <w:semiHidden/>
    <w:unhideWhenUsed/>
    <w:rsid w:val="00F52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oboplay.globo.com/v/10076357/?s=0s" TargetMode="External"/><Relationship Id="rId5" Type="http://schemas.openxmlformats.org/officeDocument/2006/relationships/hyperlink" Target="https://globoplay.globo.com/v/10076357/?s=0s"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2209</Words>
  <Characters>11934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14115</CharactersWithSpaces>
  <SharedDoc>false</SharedDoc>
  <HLinks>
    <vt:vector size="24" baseType="variant">
      <vt:variant>
        <vt:i4>7143472</vt:i4>
      </vt:variant>
      <vt:variant>
        <vt:i4>9</vt:i4>
      </vt:variant>
      <vt:variant>
        <vt:i4>0</vt:i4>
      </vt:variant>
      <vt:variant>
        <vt:i4>5</vt:i4>
      </vt:variant>
      <vt:variant>
        <vt:lpwstr>https://www.youtube.com/watch?v=GPhnhOL9tzg</vt:lpwstr>
      </vt:variant>
      <vt:variant>
        <vt:lpwstr/>
      </vt:variant>
      <vt:variant>
        <vt:i4>8323175</vt:i4>
      </vt:variant>
      <vt:variant>
        <vt:i4>6</vt:i4>
      </vt:variant>
      <vt:variant>
        <vt:i4>0</vt:i4>
      </vt:variant>
      <vt:variant>
        <vt:i4>5</vt:i4>
      </vt:variant>
      <vt:variant>
        <vt:lpwstr>https://www.metropoles.com/brasil/policia-investiga-pregacao-racista-e-homofobica-em-igreja-no-rio</vt:lpwstr>
      </vt:variant>
      <vt:variant>
        <vt:lpwstr/>
      </vt:variant>
      <vt:variant>
        <vt:i4>1048588</vt:i4>
      </vt:variant>
      <vt:variant>
        <vt:i4>3</vt:i4>
      </vt:variant>
      <vt:variant>
        <vt:i4>0</vt:i4>
      </vt:variant>
      <vt:variant>
        <vt:i4>5</vt:i4>
      </vt:variant>
      <vt:variant>
        <vt:lpwstr>https://istoe.com.br/rj-para-de-postar-coisa-de-gente-preta-de-gay-diz-mulher-em-pregacao-em-igreja/</vt:lpwstr>
      </vt:variant>
      <vt:variant>
        <vt:lpwstr/>
      </vt:variant>
      <vt:variant>
        <vt:i4>2752571</vt:i4>
      </vt:variant>
      <vt:variant>
        <vt:i4>0</vt:i4>
      </vt:variant>
      <vt:variant>
        <vt:i4>0</vt:i4>
      </vt:variant>
      <vt:variant>
        <vt:i4>5</vt:i4>
      </vt:variant>
      <vt:variant>
        <vt:lpwstr>https://g1.globo.com/rj/regiao-serrana/noticia/2021/08/02/para-de-ficar-postando-coisa-de-gente-preta-de-gay-diz-mulher-em-discurso-em-igreja-em-nova-friburgo-policia-abre-inquerito.ghtml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ÁTILA NUNES</cp:lastModifiedBy>
  <cp:revision>2</cp:revision>
  <cp:lastPrinted>2021-01-27T16:18:00Z</cp:lastPrinted>
  <dcterms:created xsi:type="dcterms:W3CDTF">2021-11-26T19:28:00Z</dcterms:created>
  <dcterms:modified xsi:type="dcterms:W3CDTF">2021-11-26T19:28:00Z</dcterms:modified>
</cp:coreProperties>
</file>